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6.0 -->
  <w:body>
    <w:p w:rsidR="00D26FB3" w:rsidRPr="000075DA" w14:paraId="5618DABC" w14:textId="20509667">
      <w:pPr>
        <w:jc w:val="center"/>
        <w:rPr>
          <w:lang w:val="lv-LV"/>
        </w:rPr>
      </w:pPr>
      <w:r>
        <w:rPr>
          <w:lang w:val="lv-LV"/>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75pt;height:56.25pt">
            <v:imagedata r:id="rId5" r:href="rId6" o:title=""/>
          </v:shape>
        </w:pict>
      </w:r>
    </w:p>
    <w:p w:rsidR="00D26FB3" w:rsidRPr="000075DA" w14:paraId="128C40FB" w14:textId="77777777">
      <w:pPr>
        <w:jc w:val="center"/>
        <w:rPr>
          <w:sz w:val="6"/>
          <w:szCs w:val="6"/>
          <w:lang w:val="lv-LV"/>
        </w:rPr>
      </w:pPr>
    </w:p>
    <w:p w:rsidR="00FD5B43" w:rsidRPr="000075DA" w:rsidP="00112951" w14:paraId="29A59921" w14:textId="77777777">
      <w:pPr>
        <w:spacing w:after="100"/>
        <w:jc w:val="center"/>
        <w:rPr>
          <w:caps/>
          <w:sz w:val="36"/>
          <w:szCs w:val="36"/>
          <w:lang w:val="lv-LV"/>
        </w:rPr>
      </w:pPr>
      <w:r w:rsidRPr="000075DA">
        <w:rPr>
          <w:caps/>
          <w:sz w:val="36"/>
          <w:szCs w:val="36"/>
          <w:lang w:val="lv-LV"/>
        </w:rPr>
        <w:fldChar w:fldCharType="begin"/>
      </w:r>
      <w:r w:rsidRPr="000075DA">
        <w:rPr>
          <w:caps/>
          <w:sz w:val="36"/>
          <w:szCs w:val="36"/>
          <w:lang w:val="lv-LV"/>
        </w:rPr>
        <w:instrText xml:space="preserve"> DOCPROPERTY  STRV_NOSAUKUMS  \* MERGEFORMAT </w:instrText>
      </w:r>
      <w:r w:rsidRPr="000075DA">
        <w:rPr>
          <w:caps/>
          <w:sz w:val="36"/>
          <w:szCs w:val="36"/>
          <w:lang w:val="lv-LV"/>
        </w:rPr>
        <w:fldChar w:fldCharType="separate"/>
      </w:r>
      <w:r w:rsidRPr="000075DA">
        <w:rPr>
          <w:caps/>
          <w:sz w:val="36"/>
          <w:szCs w:val="36"/>
          <w:lang w:val="lv-LV"/>
        </w:rPr>
        <w:t>Rīgas Basketbola skola</w:t>
      </w:r>
      <w:r w:rsidRPr="000075DA">
        <w:rPr>
          <w:caps/>
          <w:sz w:val="36"/>
          <w:szCs w:val="36"/>
          <w:lang w:val="lv-LV"/>
        </w:rPr>
        <w:fldChar w:fldCharType="end"/>
      </w:r>
    </w:p>
    <w:p w:rsidR="00D26FB3" w:rsidRPr="000075DA" w:rsidP="00702070" w14:paraId="50F04674" w14:textId="77777777">
      <w:pPr>
        <w:tabs>
          <w:tab w:val="left" w:pos="3960"/>
        </w:tabs>
        <w:jc w:val="center"/>
        <w:rPr>
          <w:sz w:val="22"/>
          <w:szCs w:val="22"/>
          <w:lang w:val="lv-LV"/>
        </w:rPr>
      </w:pPr>
      <w:r w:rsidRPr="000075DA">
        <w:rPr>
          <w:sz w:val="22"/>
          <w:szCs w:val="22"/>
          <w:lang w:val="lv-LV"/>
        </w:rPr>
        <w:t>Krišjāņa Barona iela 107, Rīga, LV-1012, tālrunis 67474565, e</w:t>
      </w:r>
      <w:r w:rsidRPr="000075DA">
        <w:rPr>
          <w:sz w:val="22"/>
          <w:szCs w:val="22"/>
          <w:lang w:val="lv-LV"/>
        </w:rPr>
        <w:noBreakHyphen/>
        <w:t>pasts: bskriga@riga.lv</w:t>
      </w:r>
    </w:p>
    <w:p w:rsidR="00AB31DF" w:rsidRPr="000075DA" w:rsidP="00702070" w14:paraId="2CCBA436" w14:textId="77777777">
      <w:pPr>
        <w:tabs>
          <w:tab w:val="left" w:pos="3960"/>
        </w:tabs>
        <w:jc w:val="center"/>
        <w:rPr>
          <w:sz w:val="26"/>
          <w:szCs w:val="26"/>
          <w:lang w:val="lv-LV"/>
        </w:rPr>
      </w:pPr>
    </w:p>
    <w:p w:rsidR="006A10A6" w:rsidP="00C26877" w14:paraId="1B677DD1" w14:textId="77777777">
      <w:pPr>
        <w:tabs>
          <w:tab w:val="left" w:pos="1440"/>
          <w:tab w:val="center" w:pos="4629"/>
        </w:tabs>
        <w:jc w:val="center"/>
        <w:rPr>
          <w:caps/>
          <w:sz w:val="34"/>
          <w:szCs w:val="34"/>
          <w:lang w:val="lv-LV"/>
        </w:rPr>
      </w:pPr>
      <w:r>
        <w:rPr>
          <w:caps/>
          <w:sz w:val="34"/>
          <w:szCs w:val="34"/>
          <w:lang w:val="lv-LV"/>
        </w:rPr>
        <w:t>IEKŠĒJIE NOTEIKUMI</w:t>
      </w:r>
    </w:p>
    <w:p w:rsidR="00C26877" w:rsidRPr="002E316A" w:rsidP="00C26877" w14:paraId="6C52785D" w14:textId="77777777">
      <w:pPr>
        <w:jc w:val="center"/>
        <w:rPr>
          <w:sz w:val="16"/>
          <w:szCs w:val="16"/>
          <w:lang w:val="lv-LV"/>
        </w:rPr>
      </w:pPr>
    </w:p>
    <w:p w:rsidR="00C26877" w:rsidRPr="000075DA" w:rsidP="00C26877" w14:paraId="32E085E4" w14:textId="77777777">
      <w:pPr>
        <w:tabs>
          <w:tab w:val="left" w:pos="1440"/>
          <w:tab w:val="center" w:pos="4629"/>
        </w:tabs>
        <w:jc w:val="center"/>
        <w:rPr>
          <w:sz w:val="26"/>
          <w:szCs w:val="26"/>
          <w:lang w:val="lv-LV"/>
        </w:rPr>
      </w:pPr>
      <w:r w:rsidRPr="000075DA">
        <w:rPr>
          <w:sz w:val="26"/>
          <w:szCs w:val="26"/>
          <w:lang w:val="lv-LV"/>
        </w:rPr>
        <w:t>Rīgā</w:t>
      </w:r>
    </w:p>
    <w:p w:rsidR="00C26877" w:rsidRPr="000075DA" w:rsidP="00C26877" w14:paraId="6A7D4A47" w14:textId="77777777">
      <w:pPr>
        <w:tabs>
          <w:tab w:val="left" w:pos="1440"/>
          <w:tab w:val="center" w:pos="4629"/>
        </w:tabs>
        <w:rPr>
          <w:sz w:val="26"/>
          <w:szCs w:val="26"/>
          <w:lang w:val="lv-LV"/>
        </w:rPr>
      </w:pPr>
    </w:p>
    <w:tbl>
      <w:tblPr>
        <w:tblW w:w="9747" w:type="dxa"/>
        <w:tblLayout w:type="fixed"/>
        <w:tblLook w:val="0000"/>
      </w:tblPr>
      <w:tblGrid>
        <w:gridCol w:w="2660"/>
        <w:gridCol w:w="3402"/>
        <w:gridCol w:w="3685"/>
      </w:tblGrid>
      <w:tr w14:paraId="217F2C38" w14:textId="77777777" w:rsidTr="00D35D12">
        <w:tblPrEx>
          <w:tblW w:w="9747" w:type="dxa"/>
          <w:tblLayout w:type="fixed"/>
          <w:tblLook w:val="0000"/>
        </w:tblPrEx>
        <w:tc>
          <w:tcPr>
            <w:tcW w:w="2660" w:type="dxa"/>
          </w:tcPr>
          <w:p w:rsidR="00C26877" w:rsidRPr="000075DA" w:rsidP="00D35D12" w14:paraId="63976673" w14:textId="77777777">
            <w:pPr>
              <w:tabs>
                <w:tab w:val="left" w:pos="360"/>
                <w:tab w:val="left" w:pos="3960"/>
              </w:tabs>
              <w:rPr>
                <w:sz w:val="26"/>
                <w:szCs w:val="26"/>
                <w:lang w:val="lv-LV"/>
              </w:rPr>
            </w:pPr>
            <w:r w:rsidRPr="000075DA">
              <w:rPr>
                <w:sz w:val="26"/>
                <w:szCs w:val="26"/>
                <w:lang w:val="lv-LV"/>
              </w:rPr>
              <w:fldChar w:fldCharType="begin"/>
            </w:r>
            <w:r w:rsidRPr="000075DA">
              <w:rPr>
                <w:sz w:val="26"/>
                <w:szCs w:val="26"/>
                <w:lang w:val="lv-LV"/>
              </w:rPr>
              <w:instrText xml:space="preserve"> DOCPROPERTY  REG_DATUM</w:instrText>
            </w:r>
            <w:r w:rsidRPr="000075DA">
              <w:rPr>
                <w:sz w:val="26"/>
                <w:szCs w:val="26"/>
                <w:lang w:val="lv-LV"/>
              </w:rPr>
              <w:instrText xml:space="preserve">S  \* MERGEFORMAT </w:instrText>
            </w:r>
            <w:r w:rsidRPr="000075DA">
              <w:rPr>
                <w:sz w:val="26"/>
                <w:szCs w:val="26"/>
                <w:lang w:val="lv-LV"/>
              </w:rPr>
              <w:fldChar w:fldCharType="separate"/>
            </w:r>
            <w:r w:rsidRPr="000075DA">
              <w:rPr>
                <w:sz w:val="26"/>
                <w:szCs w:val="26"/>
                <w:lang w:val="lv-LV"/>
              </w:rPr>
              <w:t>29.10.2026.</w:t>
            </w:r>
            <w:r w:rsidRPr="000075DA">
              <w:rPr>
                <w:sz w:val="26"/>
                <w:szCs w:val="26"/>
                <w:lang w:val="lv-LV"/>
              </w:rPr>
              <w:fldChar w:fldCharType="end"/>
            </w:r>
          </w:p>
        </w:tc>
        <w:tc>
          <w:tcPr>
            <w:tcW w:w="3402" w:type="dxa"/>
          </w:tcPr>
          <w:p w:rsidR="00C26877" w:rsidRPr="000075DA" w:rsidP="00D35D12" w14:paraId="42422FC1" w14:textId="77777777">
            <w:pPr>
              <w:tabs>
                <w:tab w:val="left" w:pos="360"/>
                <w:tab w:val="left" w:pos="3960"/>
              </w:tabs>
              <w:jc w:val="center"/>
              <w:rPr>
                <w:sz w:val="26"/>
                <w:szCs w:val="26"/>
                <w:lang w:val="lv-LV"/>
              </w:rPr>
            </w:pPr>
          </w:p>
        </w:tc>
        <w:tc>
          <w:tcPr>
            <w:tcW w:w="3685" w:type="dxa"/>
          </w:tcPr>
          <w:p w:rsidR="00C26877" w:rsidRPr="000075DA" w:rsidP="00D35D12" w14:paraId="002EE120" w14:textId="77777777">
            <w:pPr>
              <w:tabs>
                <w:tab w:val="left" w:pos="360"/>
                <w:tab w:val="left" w:pos="3960"/>
              </w:tabs>
              <w:jc w:val="right"/>
              <w:rPr>
                <w:sz w:val="26"/>
                <w:szCs w:val="26"/>
                <w:lang w:val="lv-LV"/>
              </w:rPr>
            </w:pPr>
            <w:r w:rsidRPr="000075DA">
              <w:rPr>
                <w:sz w:val="26"/>
                <w:szCs w:val="26"/>
                <w:lang w:val="lv-LV"/>
              </w:rPr>
              <w:t xml:space="preserve">Nr. </w:t>
            </w:r>
            <w:r w:rsidRPr="000075DA">
              <w:rPr>
                <w:sz w:val="26"/>
                <w:szCs w:val="26"/>
                <w:lang w:val="lv-LV"/>
              </w:rPr>
              <w:fldChar w:fldCharType="begin"/>
            </w:r>
            <w:r w:rsidRPr="000075DA">
              <w:rPr>
                <w:sz w:val="26"/>
                <w:szCs w:val="26"/>
                <w:lang w:val="lv-LV"/>
              </w:rPr>
              <w:instrText xml:space="preserve"> DOCPROPERTY  REG_NUMURS  \* MERGEFORMAT </w:instrText>
            </w:r>
            <w:r w:rsidRPr="000075DA">
              <w:rPr>
                <w:sz w:val="26"/>
                <w:szCs w:val="26"/>
                <w:lang w:val="lv-LV"/>
              </w:rPr>
              <w:fldChar w:fldCharType="separate"/>
            </w:r>
            <w:r w:rsidRPr="000075DA">
              <w:rPr>
                <w:sz w:val="26"/>
                <w:szCs w:val="26"/>
                <w:lang w:val="lv-LV"/>
              </w:rPr>
              <w:t>SPSBR-26-7-nts</w:t>
            </w:r>
            <w:r w:rsidRPr="000075DA">
              <w:rPr>
                <w:sz w:val="26"/>
                <w:szCs w:val="26"/>
                <w:lang w:val="lv-LV"/>
              </w:rPr>
              <w:fldChar w:fldCharType="end"/>
            </w:r>
          </w:p>
        </w:tc>
      </w:tr>
    </w:tbl>
    <w:p w:rsidR="00C26877" w:rsidRPr="000075DA" w:rsidP="00C26877" w14:paraId="26D01E8A" w14:textId="77777777">
      <w:pPr>
        <w:ind w:firstLine="720"/>
        <w:jc w:val="both"/>
        <w:rPr>
          <w:sz w:val="26"/>
          <w:szCs w:val="26"/>
          <w:lang w:val="lv-LV"/>
        </w:rPr>
      </w:pPr>
    </w:p>
    <w:p w:rsidR="00C26877" w:rsidRPr="000075DA" w:rsidP="00C26877" w14:paraId="19304CDB" w14:textId="77777777">
      <w:pPr>
        <w:ind w:firstLine="720"/>
        <w:jc w:val="both"/>
        <w:rPr>
          <w:sz w:val="26"/>
          <w:szCs w:val="26"/>
          <w:lang w:val="lv-LV"/>
        </w:rPr>
      </w:pPr>
    </w:p>
    <w:p w:rsidR="00F92DDA" w:rsidRPr="00F92DDA" w:rsidP="00F92DDA" w14:paraId="0B0108BD" w14:textId="77777777">
      <w:pPr>
        <w:spacing w:line="259" w:lineRule="auto"/>
        <w:ind w:left="310" w:right="260" w:hanging="10"/>
        <w:jc w:val="center"/>
        <w:rPr>
          <w:b/>
          <w:color w:val="000000"/>
          <w:kern w:val="2"/>
          <w:sz w:val="28"/>
          <w:szCs w:val="28"/>
          <w:lang w:val="lv-LV" w:eastAsia="lv-LV"/>
        </w:rPr>
      </w:pPr>
      <w:r w:rsidRPr="00F92DDA">
        <w:rPr>
          <w:b/>
          <w:color w:val="000000"/>
          <w:kern w:val="2"/>
          <w:sz w:val="28"/>
          <w:szCs w:val="28"/>
          <w:lang w:val="lv-LV" w:eastAsia="lv-LV"/>
        </w:rPr>
        <w:t>Rīgas Basketbola skolas sporta kompleksu iekšējās kārtības noteikumi</w:t>
      </w:r>
    </w:p>
    <w:p w:rsidR="00F92DDA" w:rsidRPr="00F92DDA" w:rsidP="00F92DDA" w14:paraId="41B8E538" w14:textId="77777777">
      <w:pPr>
        <w:spacing w:line="259" w:lineRule="auto"/>
        <w:ind w:left="115"/>
        <w:jc w:val="center"/>
        <w:rPr>
          <w:color w:val="000000"/>
          <w:kern w:val="2"/>
          <w:sz w:val="26"/>
          <w:lang w:val="lv-LV" w:eastAsia="lv-LV"/>
        </w:rPr>
      </w:pPr>
    </w:p>
    <w:p w:rsidR="00F92DDA" w:rsidRPr="00F92DDA" w:rsidP="00F92DDA" w14:paraId="6D3E75C6" w14:textId="77777777">
      <w:pPr>
        <w:spacing w:line="259" w:lineRule="auto"/>
        <w:ind w:left="58"/>
        <w:rPr>
          <w:color w:val="000000"/>
          <w:kern w:val="2"/>
          <w:sz w:val="26"/>
          <w:lang w:val="lv-LV" w:eastAsia="lv-LV"/>
        </w:rPr>
      </w:pPr>
    </w:p>
    <w:p w:rsidR="00F92DDA" w:rsidRPr="00F92DDA" w:rsidP="00F92DDA" w14:paraId="1039245E" w14:textId="77777777">
      <w:pPr>
        <w:widowControl w:val="0"/>
        <w:numPr>
          <w:ilvl w:val="0"/>
          <w:numId w:val="3"/>
        </w:numPr>
        <w:spacing w:after="16" w:line="249" w:lineRule="auto"/>
        <w:ind w:left="284" w:hanging="226"/>
        <w:contextualSpacing/>
        <w:jc w:val="center"/>
        <w:rPr>
          <w:b/>
          <w:bCs/>
          <w:color w:val="000000"/>
          <w:kern w:val="2"/>
          <w:sz w:val="26"/>
          <w:szCs w:val="26"/>
          <w:lang w:val="lv-LV" w:eastAsia="lv-LV"/>
        </w:rPr>
      </w:pPr>
      <w:r w:rsidRPr="00F92DDA">
        <w:rPr>
          <w:b/>
          <w:bCs/>
          <w:color w:val="000000"/>
          <w:kern w:val="2"/>
          <w:sz w:val="26"/>
          <w:szCs w:val="26"/>
          <w:lang w:val="lv-LV" w:eastAsia="lv-LV"/>
        </w:rPr>
        <w:t>Vispārīgie noteikumi</w:t>
      </w:r>
    </w:p>
    <w:p w:rsidR="00F92DDA" w:rsidRPr="00F92DDA" w:rsidP="00F92DDA" w14:paraId="7B34F24D" w14:textId="77777777">
      <w:pPr>
        <w:widowControl w:val="0"/>
        <w:numPr>
          <w:ilvl w:val="0"/>
          <w:numId w:val="2"/>
        </w:numPr>
        <w:spacing w:after="16" w:line="249" w:lineRule="auto"/>
        <w:contextualSpacing/>
        <w:jc w:val="both"/>
        <w:rPr>
          <w:color w:val="000000"/>
          <w:kern w:val="2"/>
          <w:sz w:val="26"/>
          <w:szCs w:val="26"/>
          <w:lang w:val="lv-LV" w:eastAsia="lv-LV"/>
        </w:rPr>
      </w:pPr>
      <w:r w:rsidRPr="00F92DDA">
        <w:rPr>
          <w:color w:val="000000"/>
          <w:kern w:val="2"/>
          <w:sz w:val="26"/>
          <w:szCs w:val="26"/>
          <w:lang w:val="lv-LV" w:eastAsia="lv-LV"/>
        </w:rPr>
        <w:t>Šie Rīgas Basketbola skolas (turpmāk – Skola) sporta kompleksu (turpmāk – Komplekss) un to pieguļošo teritoriju izmantošanas un apmeklēšanas noteikumi (turpmāk – Noteikumi) nosaka iekšējo kārtību sekojošos Skolas apsaimniekotajos Kompleksos:</w:t>
      </w:r>
    </w:p>
    <w:p w:rsidR="00F92DDA" w:rsidRPr="00F92DDA" w:rsidP="00F92DDA" w14:paraId="3940711B" w14:textId="77777777">
      <w:pPr>
        <w:widowControl w:val="0"/>
        <w:numPr>
          <w:ilvl w:val="1"/>
          <w:numId w:val="2"/>
        </w:numPr>
        <w:spacing w:after="16" w:line="249" w:lineRule="auto"/>
        <w:ind w:left="993" w:hanging="567"/>
        <w:contextualSpacing/>
        <w:jc w:val="both"/>
        <w:rPr>
          <w:color w:val="000000"/>
          <w:kern w:val="2"/>
          <w:sz w:val="26"/>
          <w:szCs w:val="26"/>
          <w:lang w:val="lv-LV" w:eastAsia="lv-LV"/>
        </w:rPr>
      </w:pPr>
      <w:bookmarkStart w:id="0" w:name="_Hlk244082364"/>
      <w:r w:rsidRPr="00F92DDA">
        <w:rPr>
          <w:color w:val="000000"/>
          <w:kern w:val="2"/>
          <w:sz w:val="26"/>
          <w:szCs w:val="26"/>
          <w:lang w:val="lv-LV" w:eastAsia="lv-LV"/>
        </w:rPr>
        <w:t>sporta komplekss „Daugavas sporta nams”</w:t>
      </w:r>
      <w:bookmarkEnd w:id="0"/>
      <w:r w:rsidRPr="00F92DDA">
        <w:rPr>
          <w:color w:val="000000"/>
          <w:kern w:val="2"/>
          <w:sz w:val="26"/>
          <w:szCs w:val="26"/>
          <w:lang w:val="lv-LV" w:eastAsia="lv-LV"/>
        </w:rPr>
        <w:t xml:space="preserve"> – Krišjāņa Barons iela 107, Rīga;</w:t>
      </w:r>
    </w:p>
    <w:p w:rsidR="00F92DDA" w:rsidRPr="00F92DDA" w:rsidP="00F92DDA" w14:paraId="783FD978" w14:textId="77777777">
      <w:pPr>
        <w:widowControl w:val="0"/>
        <w:numPr>
          <w:ilvl w:val="1"/>
          <w:numId w:val="2"/>
        </w:numPr>
        <w:spacing w:after="16" w:line="249" w:lineRule="auto"/>
        <w:ind w:left="993" w:hanging="567"/>
        <w:contextualSpacing/>
        <w:jc w:val="both"/>
        <w:rPr>
          <w:color w:val="000000"/>
          <w:kern w:val="2"/>
          <w:sz w:val="26"/>
          <w:szCs w:val="26"/>
          <w:lang w:val="lv-LV" w:eastAsia="lv-LV"/>
        </w:rPr>
      </w:pPr>
      <w:r w:rsidRPr="00F92DDA">
        <w:rPr>
          <w:color w:val="000000"/>
          <w:kern w:val="2"/>
          <w:sz w:val="26"/>
          <w:szCs w:val="26"/>
          <w:lang w:val="lv-LV" w:eastAsia="lv-LV"/>
        </w:rPr>
        <w:t xml:space="preserve">sporta centrs </w:t>
      </w:r>
      <w:r w:rsidRPr="00F92DDA">
        <w:rPr>
          <w:color w:val="000000"/>
          <w:kern w:val="2"/>
          <w:sz w:val="26"/>
          <w:szCs w:val="26"/>
          <w:lang w:val="lv-LV" w:eastAsia="lv-LV"/>
        </w:rPr>
        <w:t>Kr</w:t>
      </w:r>
      <w:r w:rsidRPr="00F92DDA">
        <w:rPr>
          <w:color w:val="000000"/>
          <w:kern w:val="2"/>
          <w:sz w:val="26"/>
          <w:szCs w:val="26"/>
          <w:lang w:val="lv-LV" w:eastAsia="lv-LV"/>
        </w:rPr>
        <w:t>. Barona 97C – Krišjāņa Barona iela 97C, Rīga;</w:t>
      </w:r>
    </w:p>
    <w:p w:rsidR="00F92DDA" w:rsidRPr="00F92DDA" w:rsidP="00F92DDA" w14:paraId="4486C76E" w14:textId="77777777">
      <w:pPr>
        <w:widowControl w:val="0"/>
        <w:numPr>
          <w:ilvl w:val="1"/>
          <w:numId w:val="2"/>
        </w:numPr>
        <w:spacing w:after="16" w:line="249" w:lineRule="auto"/>
        <w:ind w:left="993" w:hanging="567"/>
        <w:contextualSpacing/>
        <w:jc w:val="both"/>
        <w:rPr>
          <w:color w:val="000000"/>
          <w:kern w:val="2"/>
          <w:sz w:val="26"/>
          <w:szCs w:val="26"/>
          <w:lang w:val="lv-LV" w:eastAsia="lv-LV"/>
        </w:rPr>
      </w:pPr>
      <w:r w:rsidRPr="00F92DDA">
        <w:rPr>
          <w:color w:val="000000"/>
          <w:kern w:val="2"/>
          <w:sz w:val="26"/>
          <w:szCs w:val="26"/>
          <w:lang w:val="lv-LV" w:eastAsia="lv-LV"/>
        </w:rPr>
        <w:t>sporta komplekss „Jugla” – Juglas iela 16, Rīga.</w:t>
      </w:r>
    </w:p>
    <w:p w:rsidR="00F92DDA" w:rsidRPr="00F92DDA" w:rsidP="00F92DDA" w14:paraId="019DA41A" w14:textId="77777777">
      <w:pPr>
        <w:widowControl w:val="0"/>
        <w:numPr>
          <w:ilvl w:val="0"/>
          <w:numId w:val="2"/>
        </w:numPr>
        <w:spacing w:after="16" w:line="249" w:lineRule="auto"/>
        <w:contextualSpacing/>
        <w:jc w:val="both"/>
        <w:rPr>
          <w:color w:val="000000"/>
          <w:kern w:val="2"/>
          <w:sz w:val="26"/>
          <w:szCs w:val="26"/>
          <w:lang w:val="lv-LV" w:eastAsia="lv-LV"/>
        </w:rPr>
      </w:pPr>
      <w:r w:rsidRPr="00F92DDA">
        <w:rPr>
          <w:color w:val="000000"/>
          <w:kern w:val="2"/>
          <w:sz w:val="26"/>
          <w:szCs w:val="26"/>
          <w:lang w:val="lv-LV" w:eastAsia="lv-LV"/>
        </w:rPr>
        <w:t xml:space="preserve">Noteikumi ir saistoši visiem Kompleksu nomniekiem, darbiniekiem un apmeklētājiem </w:t>
      </w:r>
      <w:r w:rsidRPr="00F92DDA">
        <w:rPr>
          <w:kern w:val="2"/>
          <w:sz w:val="26"/>
          <w:szCs w:val="26"/>
          <w:lang w:val="lv-LV" w:eastAsia="lv-LV"/>
        </w:rPr>
        <w:t>neatkarīgi no vecuma un dzimuma.</w:t>
      </w:r>
    </w:p>
    <w:p w:rsidR="00F92DDA" w:rsidRPr="00F92DDA" w:rsidP="00F92DDA" w14:paraId="17AD2475" w14:textId="77777777">
      <w:pPr>
        <w:widowControl w:val="0"/>
        <w:numPr>
          <w:ilvl w:val="0"/>
          <w:numId w:val="2"/>
        </w:numPr>
        <w:spacing w:after="16" w:line="249" w:lineRule="auto"/>
        <w:contextualSpacing/>
        <w:jc w:val="both"/>
        <w:rPr>
          <w:color w:val="000000"/>
          <w:kern w:val="2"/>
          <w:sz w:val="26"/>
          <w:szCs w:val="26"/>
          <w:lang w:val="lv-LV" w:eastAsia="lv-LV"/>
        </w:rPr>
      </w:pPr>
      <w:r w:rsidRPr="00F92DDA">
        <w:rPr>
          <w:color w:val="000000"/>
          <w:kern w:val="2"/>
          <w:sz w:val="26"/>
          <w:szCs w:val="26"/>
          <w:lang w:val="lv-LV" w:eastAsia="lv-LV"/>
        </w:rPr>
        <w:t xml:space="preserve">Noteikumi ir pieejami Kompleksu foajē un tīmekļa vietnē: </w:t>
      </w:r>
      <w:hyperlink r:id="rId7" w:history="1">
        <w:r w:rsidRPr="00F92DDA">
          <w:rPr>
            <w:color w:val="000000"/>
            <w:kern w:val="2"/>
            <w:sz w:val="26"/>
            <w:szCs w:val="26"/>
            <w:lang w:val="lv-LV" w:eastAsia="lv-LV"/>
          </w:rPr>
          <w:t>www.basketbolaskola.lv</w:t>
        </w:r>
      </w:hyperlink>
      <w:r w:rsidRPr="00F92DDA">
        <w:rPr>
          <w:color w:val="000000"/>
          <w:kern w:val="2"/>
          <w:sz w:val="26"/>
          <w:szCs w:val="26"/>
          <w:lang w:val="lv-LV" w:eastAsia="lv-LV"/>
        </w:rPr>
        <w:t>.</w:t>
      </w:r>
    </w:p>
    <w:p w:rsidR="00F92DDA" w:rsidRPr="00F92DDA" w:rsidP="00F92DDA" w14:paraId="685C5A05" w14:textId="77777777">
      <w:pPr>
        <w:widowControl w:val="0"/>
        <w:numPr>
          <w:ilvl w:val="0"/>
          <w:numId w:val="2"/>
        </w:numPr>
        <w:spacing w:after="16" w:line="249" w:lineRule="auto"/>
        <w:contextualSpacing/>
        <w:jc w:val="both"/>
        <w:rPr>
          <w:color w:val="000000"/>
          <w:kern w:val="2"/>
          <w:sz w:val="26"/>
          <w:szCs w:val="26"/>
          <w:lang w:val="lv-LV" w:eastAsia="lv-LV"/>
        </w:rPr>
      </w:pPr>
      <w:r w:rsidRPr="00F92DDA">
        <w:rPr>
          <w:color w:val="000000"/>
          <w:kern w:val="2"/>
          <w:sz w:val="26"/>
          <w:szCs w:val="26"/>
          <w:lang w:val="lv-LV" w:eastAsia="lv-LV"/>
        </w:rPr>
        <w:t>Apmeklētājiem ir pienākums iepazīties ar Noteikumiem pirms Skolas Kompleksu apmeklēšanas.</w:t>
      </w:r>
    </w:p>
    <w:p w:rsidR="00F92DDA" w:rsidRPr="00F92DDA" w:rsidP="00F92DDA" w14:paraId="39F65C07" w14:textId="77777777">
      <w:pPr>
        <w:widowControl w:val="0"/>
        <w:numPr>
          <w:ilvl w:val="0"/>
          <w:numId w:val="2"/>
        </w:numPr>
        <w:spacing w:after="16" w:line="249" w:lineRule="auto"/>
        <w:contextualSpacing/>
        <w:jc w:val="both"/>
        <w:rPr>
          <w:color w:val="000000"/>
          <w:kern w:val="2"/>
          <w:sz w:val="26"/>
          <w:szCs w:val="26"/>
          <w:lang w:val="lv-LV" w:eastAsia="lv-LV"/>
        </w:rPr>
      </w:pPr>
      <w:r w:rsidRPr="00F92DDA">
        <w:rPr>
          <w:color w:val="000000"/>
          <w:kern w:val="2"/>
          <w:sz w:val="26"/>
          <w:szCs w:val="26"/>
          <w:lang w:val="lv-LV" w:eastAsia="lv-LV"/>
        </w:rPr>
        <w:t>Nepilngadīga apmeklētāja likumiskajam pārstāvim ir pienākums nodrošināt, ka nepilngadīgais apmeklētājs iepazīstas ar Noteikumiem un tos ievēro.</w:t>
      </w:r>
    </w:p>
    <w:p w:rsidR="00F92DDA" w:rsidRPr="00F92DDA" w:rsidP="00F92DDA" w14:paraId="3B355169" w14:textId="77777777">
      <w:pPr>
        <w:widowControl w:val="0"/>
        <w:numPr>
          <w:ilvl w:val="0"/>
          <w:numId w:val="2"/>
        </w:numPr>
        <w:spacing w:after="16" w:line="249" w:lineRule="auto"/>
        <w:contextualSpacing/>
        <w:jc w:val="both"/>
        <w:rPr>
          <w:color w:val="000000"/>
          <w:kern w:val="2"/>
          <w:sz w:val="26"/>
          <w:szCs w:val="26"/>
          <w:lang w:val="lv-LV" w:eastAsia="lv-LV"/>
        </w:rPr>
      </w:pPr>
      <w:r w:rsidRPr="00F92DDA">
        <w:rPr>
          <w:color w:val="000000"/>
          <w:kern w:val="2"/>
          <w:sz w:val="26"/>
          <w:szCs w:val="26"/>
          <w:lang w:val="lv-LV" w:eastAsia="lv-LV"/>
        </w:rPr>
        <w:t>Kārtības uzraudzību telpās un pieguļošajās teritorijās veic Kompleksu darbinieki, apmeklētājam jāievēro darbinieku norādījumi.</w:t>
      </w:r>
    </w:p>
    <w:p w:rsidR="00F92DDA" w:rsidRPr="00F92DDA" w:rsidP="00F92DDA" w14:paraId="0780ECF5" w14:textId="77777777">
      <w:pPr>
        <w:widowControl w:val="0"/>
        <w:numPr>
          <w:ilvl w:val="0"/>
          <w:numId w:val="2"/>
        </w:numPr>
        <w:tabs>
          <w:tab w:val="left" w:pos="418"/>
        </w:tabs>
        <w:autoSpaceDE w:val="0"/>
        <w:autoSpaceDN w:val="0"/>
        <w:adjustRightInd w:val="0"/>
        <w:spacing w:after="16" w:line="249" w:lineRule="auto"/>
        <w:jc w:val="both"/>
        <w:rPr>
          <w:color w:val="000000"/>
          <w:sz w:val="26"/>
          <w:szCs w:val="26"/>
          <w:lang w:val="lv-LV" w:eastAsia="lv-LV"/>
        </w:rPr>
      </w:pPr>
      <w:r w:rsidRPr="00F92DDA">
        <w:rPr>
          <w:color w:val="000000"/>
          <w:sz w:val="26"/>
          <w:szCs w:val="26"/>
          <w:lang w:val="lv-LV" w:eastAsia="lv-LV"/>
        </w:rPr>
        <w:t>Skola neuzņemas atbildību par apmeklētājam radītajiem zaudējumiem negadījumu, gūto traumu un citu iemeslu dēļ, kas radušies Kompleksu apmeklētāja nevērības vai šo Noteikumu neievērošanas rezultātā.</w:t>
      </w:r>
    </w:p>
    <w:p w:rsidR="00F92DDA" w:rsidRPr="00F92DDA" w:rsidP="00F92DDA" w14:paraId="780F353D" w14:textId="77777777">
      <w:pPr>
        <w:widowControl w:val="0"/>
        <w:jc w:val="both"/>
        <w:rPr>
          <w:color w:val="000000"/>
          <w:kern w:val="2"/>
          <w:sz w:val="26"/>
          <w:szCs w:val="26"/>
          <w:lang w:val="lv-LV" w:eastAsia="lv-LV"/>
        </w:rPr>
      </w:pPr>
    </w:p>
    <w:p w:rsidR="00F92DDA" w:rsidRPr="00F92DDA" w:rsidP="00F92DDA" w14:paraId="7A7A54E0" w14:textId="77777777">
      <w:pPr>
        <w:widowControl w:val="0"/>
        <w:numPr>
          <w:ilvl w:val="0"/>
          <w:numId w:val="3"/>
        </w:numPr>
        <w:spacing w:after="16" w:line="249" w:lineRule="auto"/>
        <w:ind w:left="426" w:hanging="368"/>
        <w:contextualSpacing/>
        <w:jc w:val="center"/>
        <w:rPr>
          <w:b/>
          <w:bCs/>
          <w:color w:val="000000"/>
          <w:kern w:val="2"/>
          <w:sz w:val="26"/>
          <w:szCs w:val="26"/>
          <w:lang w:val="lv-LV" w:eastAsia="lv-LV"/>
        </w:rPr>
      </w:pPr>
      <w:r w:rsidRPr="00F92DDA">
        <w:rPr>
          <w:b/>
          <w:bCs/>
          <w:color w:val="000000"/>
          <w:kern w:val="2"/>
          <w:sz w:val="26"/>
          <w:szCs w:val="26"/>
          <w:lang w:val="lv-LV" w:eastAsia="lv-LV"/>
        </w:rPr>
        <w:t>Kompleksu darba laiks</w:t>
      </w:r>
    </w:p>
    <w:p w:rsidR="00F92DDA" w:rsidRPr="00F92DDA" w:rsidP="00F92DDA" w14:paraId="42170EFC" w14:textId="77777777">
      <w:pPr>
        <w:widowControl w:val="0"/>
        <w:numPr>
          <w:ilvl w:val="0"/>
          <w:numId w:val="2"/>
        </w:numPr>
        <w:spacing w:after="16" w:line="249" w:lineRule="auto"/>
        <w:contextualSpacing/>
        <w:jc w:val="both"/>
        <w:rPr>
          <w:color w:val="000000"/>
          <w:kern w:val="2"/>
          <w:sz w:val="26"/>
          <w:szCs w:val="26"/>
          <w:lang w:val="lv-LV" w:eastAsia="lv-LV"/>
        </w:rPr>
      </w:pPr>
      <w:r w:rsidRPr="00F92DDA">
        <w:rPr>
          <w:color w:val="000000"/>
          <w:kern w:val="2"/>
          <w:sz w:val="26"/>
          <w:szCs w:val="26"/>
          <w:lang w:val="lv-LV" w:eastAsia="lv-LV"/>
        </w:rPr>
        <w:t>Kompleksiem noteikts šāds darba laiks:</w:t>
      </w:r>
    </w:p>
    <w:p w:rsidR="00F92DDA" w:rsidRPr="00F92DDA" w:rsidP="00F92DDA" w14:paraId="09A6ABE6" w14:textId="77777777">
      <w:pPr>
        <w:widowControl w:val="0"/>
        <w:numPr>
          <w:ilvl w:val="1"/>
          <w:numId w:val="2"/>
        </w:numPr>
        <w:spacing w:after="16" w:line="249" w:lineRule="auto"/>
        <w:ind w:left="851" w:hanging="425"/>
        <w:contextualSpacing/>
        <w:jc w:val="both"/>
        <w:rPr>
          <w:color w:val="000000"/>
          <w:kern w:val="2"/>
          <w:sz w:val="26"/>
          <w:szCs w:val="26"/>
          <w:lang w:val="lv-LV" w:eastAsia="lv-LV"/>
        </w:rPr>
      </w:pPr>
      <w:r w:rsidRPr="00F92DDA">
        <w:rPr>
          <w:color w:val="000000"/>
          <w:kern w:val="2"/>
          <w:sz w:val="26"/>
          <w:szCs w:val="26"/>
          <w:lang w:val="lv-LV" w:eastAsia="lv-LV"/>
        </w:rPr>
        <w:t>sporta komplekss „Daugavas sporta nams”:</w:t>
      </w:r>
    </w:p>
    <w:p w:rsidR="00F92DDA" w:rsidRPr="00F92DDA" w:rsidP="00F92DDA" w14:paraId="5A1D3B91" w14:textId="77777777">
      <w:pPr>
        <w:widowControl w:val="0"/>
        <w:numPr>
          <w:ilvl w:val="2"/>
          <w:numId w:val="2"/>
        </w:numPr>
        <w:spacing w:after="16" w:line="249" w:lineRule="auto"/>
        <w:ind w:left="1418" w:hanging="567"/>
        <w:contextualSpacing/>
        <w:jc w:val="both"/>
        <w:rPr>
          <w:color w:val="000000"/>
          <w:kern w:val="2"/>
          <w:sz w:val="26"/>
          <w:szCs w:val="26"/>
          <w:lang w:val="lv-LV" w:eastAsia="lv-LV"/>
        </w:rPr>
      </w:pPr>
      <w:r w:rsidRPr="00F92DDA">
        <w:rPr>
          <w:color w:val="000000"/>
          <w:kern w:val="2"/>
          <w:sz w:val="26"/>
          <w:szCs w:val="26"/>
          <w:lang w:val="lv-LV" w:eastAsia="lv-LV"/>
        </w:rPr>
        <w:t>baseina puse – darbdienās no plkst.7.15 līdz 22.15, brīvdienās no plkst.8.00 līdz 20.00;</w:t>
      </w:r>
    </w:p>
    <w:p w:rsidR="00F92DDA" w:rsidRPr="00F92DDA" w:rsidP="00F92DDA" w14:paraId="2E831F8A" w14:textId="77777777">
      <w:pPr>
        <w:widowControl w:val="0"/>
        <w:numPr>
          <w:ilvl w:val="2"/>
          <w:numId w:val="2"/>
        </w:numPr>
        <w:spacing w:after="16" w:line="249" w:lineRule="auto"/>
        <w:ind w:left="1418" w:hanging="567"/>
        <w:contextualSpacing/>
        <w:jc w:val="both"/>
        <w:rPr>
          <w:color w:val="000000"/>
          <w:kern w:val="2"/>
          <w:sz w:val="26"/>
          <w:szCs w:val="26"/>
          <w:lang w:val="lv-LV" w:eastAsia="lv-LV"/>
        </w:rPr>
      </w:pPr>
      <w:r w:rsidRPr="00F92DDA">
        <w:rPr>
          <w:color w:val="000000"/>
          <w:kern w:val="2"/>
          <w:sz w:val="26"/>
          <w:szCs w:val="26"/>
          <w:lang w:val="lv-LV" w:eastAsia="lv-LV"/>
        </w:rPr>
        <w:t>zāles puse – atbilstoši nodarbību grafikam (parasti no plkst.7.00 līdz 23:00);</w:t>
      </w:r>
    </w:p>
    <w:p w:rsidR="00F92DDA" w:rsidRPr="00F92DDA" w:rsidP="00F92DDA" w14:paraId="775DC041" w14:textId="77777777">
      <w:pPr>
        <w:widowControl w:val="0"/>
        <w:numPr>
          <w:ilvl w:val="1"/>
          <w:numId w:val="2"/>
        </w:numPr>
        <w:spacing w:after="16" w:line="249" w:lineRule="auto"/>
        <w:ind w:left="851" w:hanging="425"/>
        <w:contextualSpacing/>
        <w:jc w:val="both"/>
        <w:rPr>
          <w:color w:val="000000"/>
          <w:kern w:val="2"/>
          <w:sz w:val="26"/>
          <w:szCs w:val="26"/>
          <w:lang w:val="lv-LV" w:eastAsia="lv-LV"/>
        </w:rPr>
      </w:pPr>
      <w:r w:rsidRPr="00F92DDA">
        <w:rPr>
          <w:color w:val="000000"/>
          <w:kern w:val="2"/>
          <w:sz w:val="26"/>
          <w:szCs w:val="26"/>
          <w:lang w:val="lv-LV" w:eastAsia="lv-LV"/>
        </w:rPr>
        <w:t xml:space="preserve">sporta centrs </w:t>
      </w:r>
      <w:r w:rsidRPr="00F92DDA">
        <w:rPr>
          <w:color w:val="000000"/>
          <w:kern w:val="2"/>
          <w:sz w:val="26"/>
          <w:szCs w:val="26"/>
          <w:lang w:val="lv-LV" w:eastAsia="lv-LV"/>
        </w:rPr>
        <w:t>Kr</w:t>
      </w:r>
      <w:r w:rsidRPr="00F92DDA">
        <w:rPr>
          <w:color w:val="000000"/>
          <w:kern w:val="2"/>
          <w:sz w:val="26"/>
          <w:szCs w:val="26"/>
          <w:lang w:val="lv-LV" w:eastAsia="lv-LV"/>
        </w:rPr>
        <w:t xml:space="preserve">. Barona 97C – atbilstoši nodarbību grafikam (parasti darbdienās </w:t>
      </w:r>
      <w:r w:rsidRPr="00F92DDA">
        <w:rPr>
          <w:color w:val="000000"/>
          <w:kern w:val="2"/>
          <w:sz w:val="26"/>
          <w:szCs w:val="26"/>
          <w:lang w:val="lv-LV" w:eastAsia="lv-LV"/>
        </w:rPr>
        <w:t>no plkst.6.30 līdz 22:30, brīvdienās no plkst.8.00 līdz 21.00);</w:t>
      </w:r>
    </w:p>
    <w:p w:rsidR="00F92DDA" w:rsidRPr="00F92DDA" w:rsidP="00F92DDA" w14:paraId="62A5769F" w14:textId="77777777">
      <w:pPr>
        <w:widowControl w:val="0"/>
        <w:numPr>
          <w:ilvl w:val="1"/>
          <w:numId w:val="2"/>
        </w:numPr>
        <w:spacing w:after="16" w:line="249" w:lineRule="auto"/>
        <w:ind w:left="851" w:hanging="425"/>
        <w:contextualSpacing/>
        <w:jc w:val="both"/>
        <w:rPr>
          <w:color w:val="000000"/>
          <w:kern w:val="2"/>
          <w:sz w:val="26"/>
          <w:szCs w:val="26"/>
          <w:lang w:val="lv-LV" w:eastAsia="lv-LV"/>
        </w:rPr>
      </w:pPr>
      <w:r w:rsidRPr="00F92DDA">
        <w:rPr>
          <w:color w:val="000000"/>
          <w:kern w:val="2"/>
          <w:sz w:val="26"/>
          <w:szCs w:val="26"/>
          <w:lang w:val="lv-LV" w:eastAsia="lv-LV"/>
        </w:rPr>
        <w:t>sporta komplekss „Jugla” – atbilstoši nodarbību grafikam (parasti no plkst.7.00 līdz 23:00).</w:t>
      </w:r>
    </w:p>
    <w:p w:rsidR="00F92DDA" w:rsidRPr="00F92DDA" w:rsidP="00F92DDA" w14:paraId="00C49918" w14:textId="77777777">
      <w:pPr>
        <w:widowControl w:val="0"/>
        <w:numPr>
          <w:ilvl w:val="0"/>
          <w:numId w:val="2"/>
        </w:numPr>
        <w:spacing w:after="16" w:line="249" w:lineRule="auto"/>
        <w:contextualSpacing/>
        <w:jc w:val="both"/>
        <w:rPr>
          <w:color w:val="000000"/>
          <w:kern w:val="2"/>
          <w:sz w:val="26"/>
          <w:szCs w:val="26"/>
          <w:lang w:val="lv-LV" w:eastAsia="lv-LV"/>
        </w:rPr>
      </w:pPr>
      <w:r w:rsidRPr="00F92DDA">
        <w:rPr>
          <w:color w:val="000000"/>
          <w:kern w:val="2"/>
          <w:sz w:val="26"/>
          <w:szCs w:val="26"/>
          <w:lang w:val="lv-LV" w:eastAsia="lv-LV"/>
        </w:rPr>
        <w:t>Atsevišķu sporta zāļu, peldbaseinu vai citu objektu darba laiks dažādās dienās var tikt noteikts citāds, par to informācija pieejama Skolas tīmekļvietnē un uz vietas Kompleksos.</w:t>
      </w:r>
    </w:p>
    <w:p w:rsidR="00F92DDA" w:rsidRPr="00F92DDA" w:rsidP="00F92DDA" w14:paraId="1131CD57" w14:textId="77777777">
      <w:pPr>
        <w:widowControl w:val="0"/>
        <w:numPr>
          <w:ilvl w:val="0"/>
          <w:numId w:val="2"/>
        </w:numPr>
        <w:spacing w:after="16" w:line="249" w:lineRule="auto"/>
        <w:contextualSpacing/>
        <w:jc w:val="both"/>
        <w:rPr>
          <w:color w:val="000000"/>
          <w:kern w:val="2"/>
          <w:sz w:val="26"/>
          <w:szCs w:val="26"/>
          <w:lang w:val="lv-LV" w:eastAsia="lv-LV"/>
        </w:rPr>
      </w:pPr>
      <w:r w:rsidRPr="00F92DDA">
        <w:rPr>
          <w:color w:val="000000"/>
          <w:kern w:val="2"/>
          <w:sz w:val="26"/>
          <w:szCs w:val="26"/>
          <w:lang w:val="lv-LV" w:eastAsia="lv-LV"/>
        </w:rPr>
        <w:t>Skolas administrācijas darba laiks ir darbdienās no plkst.8.30 līdz 17.00.</w:t>
      </w:r>
    </w:p>
    <w:p w:rsidR="00F92DDA" w:rsidRPr="00F92DDA" w:rsidP="00F92DDA" w14:paraId="3E9F4F1C" w14:textId="77777777">
      <w:pPr>
        <w:widowControl w:val="0"/>
        <w:ind w:left="390"/>
        <w:contextualSpacing/>
        <w:jc w:val="both"/>
        <w:rPr>
          <w:color w:val="000000"/>
          <w:kern w:val="2"/>
          <w:sz w:val="26"/>
          <w:szCs w:val="26"/>
          <w:lang w:val="lv-LV" w:eastAsia="lv-LV"/>
        </w:rPr>
      </w:pPr>
    </w:p>
    <w:p w:rsidR="00F92DDA" w:rsidRPr="00F92DDA" w:rsidP="00F92DDA" w14:paraId="00AAB59D" w14:textId="77777777">
      <w:pPr>
        <w:widowControl w:val="0"/>
        <w:numPr>
          <w:ilvl w:val="0"/>
          <w:numId w:val="3"/>
        </w:numPr>
        <w:spacing w:after="16" w:line="249" w:lineRule="auto"/>
        <w:ind w:left="426" w:hanging="368"/>
        <w:contextualSpacing/>
        <w:jc w:val="center"/>
        <w:rPr>
          <w:b/>
          <w:bCs/>
          <w:color w:val="000000"/>
          <w:kern w:val="2"/>
          <w:sz w:val="26"/>
          <w:szCs w:val="26"/>
          <w:lang w:val="lv-LV" w:eastAsia="lv-LV"/>
        </w:rPr>
      </w:pPr>
      <w:r w:rsidRPr="00F92DDA">
        <w:rPr>
          <w:b/>
          <w:bCs/>
          <w:color w:val="000000"/>
          <w:kern w:val="2"/>
          <w:sz w:val="26"/>
          <w:szCs w:val="26"/>
          <w:lang w:val="lv-LV" w:eastAsia="lv-LV"/>
        </w:rPr>
        <w:t>Kompleksu vispārīgie izmantošanas nosacījumi</w:t>
      </w:r>
    </w:p>
    <w:p w:rsidR="00F92DDA" w:rsidRPr="00F92DDA" w:rsidP="00F92DDA" w14:paraId="3005E7F5" w14:textId="77777777">
      <w:pPr>
        <w:widowControl w:val="0"/>
        <w:numPr>
          <w:ilvl w:val="0"/>
          <w:numId w:val="2"/>
        </w:numPr>
        <w:spacing w:after="16" w:line="249" w:lineRule="auto"/>
        <w:contextualSpacing/>
        <w:jc w:val="both"/>
        <w:rPr>
          <w:b/>
          <w:bCs/>
          <w:color w:val="000000"/>
          <w:kern w:val="2"/>
          <w:sz w:val="26"/>
          <w:szCs w:val="26"/>
          <w:lang w:val="lv-LV" w:eastAsia="lv-LV"/>
        </w:rPr>
      </w:pPr>
      <w:r w:rsidRPr="00F92DDA">
        <w:rPr>
          <w:b/>
          <w:bCs/>
          <w:color w:val="000000"/>
          <w:kern w:val="2"/>
          <w:sz w:val="26"/>
          <w:szCs w:val="26"/>
          <w:lang w:val="lv-LV" w:eastAsia="lv-LV"/>
        </w:rPr>
        <w:t>Kompleksos aizliegts:</w:t>
      </w:r>
    </w:p>
    <w:p w:rsidR="00F92DDA" w:rsidRPr="00F92DDA" w:rsidP="00F92DDA" w14:paraId="6DA06404" w14:textId="77777777">
      <w:pPr>
        <w:widowControl w:val="0"/>
        <w:numPr>
          <w:ilvl w:val="1"/>
          <w:numId w:val="2"/>
        </w:numPr>
        <w:spacing w:after="16" w:line="249" w:lineRule="auto"/>
        <w:ind w:left="993" w:hanging="567"/>
        <w:contextualSpacing/>
        <w:jc w:val="both"/>
        <w:rPr>
          <w:color w:val="000000"/>
          <w:kern w:val="2"/>
          <w:sz w:val="26"/>
          <w:szCs w:val="26"/>
          <w:lang w:val="lv-LV" w:eastAsia="lv-LV"/>
        </w:rPr>
      </w:pPr>
      <w:r w:rsidRPr="00F92DDA">
        <w:rPr>
          <w:color w:val="000000"/>
          <w:kern w:val="2"/>
          <w:sz w:val="26"/>
          <w:szCs w:val="26"/>
          <w:lang w:val="lv-LV" w:eastAsia="lv-LV"/>
        </w:rPr>
        <w:t>piegružot telpas un piegulošo teritoriju;</w:t>
      </w:r>
    </w:p>
    <w:p w:rsidR="00F92DDA" w:rsidRPr="00F92DDA" w:rsidP="00F92DDA" w14:paraId="3D29D3C5" w14:textId="77777777">
      <w:pPr>
        <w:widowControl w:val="0"/>
        <w:numPr>
          <w:ilvl w:val="1"/>
          <w:numId w:val="2"/>
        </w:numPr>
        <w:spacing w:after="16" w:line="249" w:lineRule="auto"/>
        <w:ind w:left="993" w:hanging="567"/>
        <w:contextualSpacing/>
        <w:jc w:val="both"/>
        <w:rPr>
          <w:color w:val="000000"/>
          <w:kern w:val="2"/>
          <w:sz w:val="26"/>
          <w:szCs w:val="26"/>
          <w:lang w:val="lv-LV" w:eastAsia="lv-LV"/>
        </w:rPr>
      </w:pPr>
      <w:r w:rsidRPr="00F92DDA">
        <w:rPr>
          <w:color w:val="000000"/>
          <w:kern w:val="2"/>
          <w:sz w:val="26"/>
          <w:szCs w:val="26"/>
          <w:lang w:val="lv-LV" w:eastAsia="lv-LV"/>
        </w:rPr>
        <w:t>ievest dzīvniekus;</w:t>
      </w:r>
    </w:p>
    <w:p w:rsidR="00F92DDA" w:rsidRPr="00F92DDA" w:rsidP="00F92DDA" w14:paraId="08ADF46D" w14:textId="77777777">
      <w:pPr>
        <w:widowControl w:val="0"/>
        <w:numPr>
          <w:ilvl w:val="1"/>
          <w:numId w:val="2"/>
        </w:numPr>
        <w:spacing w:after="16" w:line="249" w:lineRule="auto"/>
        <w:ind w:left="993" w:hanging="567"/>
        <w:contextualSpacing/>
        <w:jc w:val="both"/>
        <w:rPr>
          <w:color w:val="000000"/>
          <w:kern w:val="2"/>
          <w:sz w:val="26"/>
          <w:szCs w:val="26"/>
          <w:lang w:val="lv-LV" w:eastAsia="lv-LV"/>
        </w:rPr>
      </w:pPr>
      <w:r w:rsidRPr="00F92DDA">
        <w:rPr>
          <w:color w:val="000000"/>
          <w:kern w:val="2"/>
          <w:sz w:val="26"/>
          <w:szCs w:val="26"/>
          <w:lang w:val="lv-LV" w:eastAsia="lv-LV"/>
        </w:rPr>
        <w:t>iebraukt ar velosipēdiem, skrituļslidām vai citiem braucamrīkiem, izņemot bērnu ratiņus un ratiņkrēslus;</w:t>
      </w:r>
    </w:p>
    <w:p w:rsidR="00F92DDA" w:rsidRPr="00F92DDA" w:rsidP="00F92DDA" w14:paraId="1486B47F" w14:textId="77777777">
      <w:pPr>
        <w:widowControl w:val="0"/>
        <w:numPr>
          <w:ilvl w:val="1"/>
          <w:numId w:val="2"/>
        </w:numPr>
        <w:spacing w:after="16" w:line="249" w:lineRule="auto"/>
        <w:ind w:left="993" w:hanging="567"/>
        <w:contextualSpacing/>
        <w:jc w:val="both"/>
        <w:rPr>
          <w:color w:val="000000"/>
          <w:kern w:val="2"/>
          <w:sz w:val="26"/>
          <w:szCs w:val="26"/>
          <w:lang w:val="lv-LV" w:eastAsia="lv-LV"/>
        </w:rPr>
      </w:pPr>
      <w:r w:rsidRPr="00F92DDA">
        <w:rPr>
          <w:bCs/>
          <w:kern w:val="2"/>
          <w:sz w:val="26"/>
          <w:szCs w:val="26"/>
          <w:lang w:val="lv-LV" w:eastAsia="lv-LV"/>
        </w:rPr>
        <w:t>ienākt apmeklētājiem ar akūtiem saslimšanas simptomiem (paaugstināta temperatūra, drudzis u.c.).</w:t>
      </w:r>
      <w:r w:rsidRPr="00F92DDA">
        <w:rPr>
          <w:kern w:val="2"/>
          <w:sz w:val="26"/>
          <w:szCs w:val="26"/>
          <w:lang w:val="lv-LV" w:eastAsia="lv-LV"/>
        </w:rPr>
        <w:t xml:space="preserve"> </w:t>
      </w:r>
    </w:p>
    <w:p w:rsidR="00F92DDA" w:rsidRPr="00F92DDA" w:rsidP="00F92DDA" w14:paraId="0EC716C6" w14:textId="77777777">
      <w:pPr>
        <w:widowControl w:val="0"/>
        <w:numPr>
          <w:ilvl w:val="1"/>
          <w:numId w:val="2"/>
        </w:numPr>
        <w:spacing w:after="16" w:line="249" w:lineRule="auto"/>
        <w:ind w:left="993" w:hanging="567"/>
        <w:contextualSpacing/>
        <w:jc w:val="both"/>
        <w:rPr>
          <w:color w:val="000000"/>
          <w:kern w:val="2"/>
          <w:sz w:val="26"/>
          <w:szCs w:val="26"/>
          <w:lang w:val="lv-LV" w:eastAsia="lv-LV"/>
        </w:rPr>
      </w:pPr>
      <w:r w:rsidRPr="00F92DDA">
        <w:rPr>
          <w:color w:val="000000"/>
          <w:kern w:val="2"/>
          <w:sz w:val="26"/>
          <w:szCs w:val="26"/>
          <w:lang w:val="lv-LV" w:eastAsia="lv-LV"/>
        </w:rPr>
        <w:t>lietot un ienest alkoholiskos dzērienus, kā arī narkotiskās, psihotropās, toksiskās vielas un atrasties Kompleksos esot šo vielu ietekmē;</w:t>
      </w:r>
    </w:p>
    <w:p w:rsidR="00F92DDA" w:rsidRPr="00F92DDA" w:rsidP="00F92DDA" w14:paraId="06C16AF9" w14:textId="77777777">
      <w:pPr>
        <w:widowControl w:val="0"/>
        <w:numPr>
          <w:ilvl w:val="1"/>
          <w:numId w:val="2"/>
        </w:numPr>
        <w:spacing w:after="16" w:line="249" w:lineRule="auto"/>
        <w:ind w:left="993" w:hanging="567"/>
        <w:contextualSpacing/>
        <w:jc w:val="both"/>
        <w:rPr>
          <w:color w:val="000000"/>
          <w:kern w:val="2"/>
          <w:sz w:val="26"/>
          <w:szCs w:val="26"/>
          <w:lang w:val="lv-LV" w:eastAsia="lv-LV"/>
        </w:rPr>
      </w:pPr>
      <w:r w:rsidRPr="00F92DDA">
        <w:rPr>
          <w:color w:val="000000"/>
          <w:kern w:val="2"/>
          <w:sz w:val="26"/>
          <w:szCs w:val="26"/>
          <w:lang w:val="lv-LV" w:eastAsia="lv-LV"/>
        </w:rPr>
        <w:t>smēķēt un ienest cigaretes, tajā skaitā elektroniskās, saltus, IQOS, veipus u.c. Kompleksu telpās, kā arī ne tuvāk kā vismaz 10m no ieejām Kompleksos;</w:t>
      </w:r>
    </w:p>
    <w:p w:rsidR="00F92DDA" w:rsidRPr="00F92DDA" w:rsidP="00F92DDA" w14:paraId="4531790C" w14:textId="77777777">
      <w:pPr>
        <w:widowControl w:val="0"/>
        <w:numPr>
          <w:ilvl w:val="1"/>
          <w:numId w:val="2"/>
        </w:numPr>
        <w:spacing w:after="16" w:line="249" w:lineRule="auto"/>
        <w:ind w:left="993" w:hanging="567"/>
        <w:contextualSpacing/>
        <w:jc w:val="both"/>
        <w:rPr>
          <w:color w:val="000000"/>
          <w:kern w:val="2"/>
          <w:sz w:val="26"/>
          <w:szCs w:val="26"/>
          <w:lang w:val="lv-LV" w:eastAsia="lv-LV"/>
        </w:rPr>
      </w:pPr>
      <w:r w:rsidRPr="00F92DDA">
        <w:rPr>
          <w:color w:val="000000"/>
          <w:kern w:val="2"/>
          <w:sz w:val="26"/>
          <w:szCs w:val="26"/>
          <w:lang w:val="lv-LV" w:eastAsia="lv-LV"/>
        </w:rPr>
        <w:t>ienest ieročus, nažus vai citas asas lietas, sprāgstvielas, viegli uzliesmojošas un indīgas vielas, kā arī citus priekšmetus, kas var apdraudēt paša vai cita apmeklētāja veselību, drošību, dzīvību;</w:t>
      </w:r>
    </w:p>
    <w:p w:rsidR="00F92DDA" w:rsidRPr="00F92DDA" w:rsidP="00F92DDA" w14:paraId="15FD89BE" w14:textId="77777777">
      <w:pPr>
        <w:widowControl w:val="0"/>
        <w:numPr>
          <w:ilvl w:val="1"/>
          <w:numId w:val="2"/>
        </w:numPr>
        <w:spacing w:after="16" w:line="249" w:lineRule="auto"/>
        <w:ind w:left="993" w:hanging="567"/>
        <w:contextualSpacing/>
        <w:jc w:val="both"/>
        <w:rPr>
          <w:color w:val="000000"/>
          <w:kern w:val="2"/>
          <w:sz w:val="26"/>
          <w:szCs w:val="26"/>
          <w:lang w:val="lv-LV" w:eastAsia="lv-LV"/>
        </w:rPr>
      </w:pPr>
      <w:r w:rsidRPr="00F92DDA">
        <w:rPr>
          <w:color w:val="000000"/>
          <w:kern w:val="2"/>
          <w:sz w:val="26"/>
          <w:szCs w:val="26"/>
          <w:lang w:val="lv-LV" w:eastAsia="lv-LV"/>
        </w:rPr>
        <w:t>bojāt telpas, aprīkojumu, inventāru vai Kompleksu iekārtojumu;</w:t>
      </w:r>
    </w:p>
    <w:p w:rsidR="00F92DDA" w:rsidRPr="00F92DDA" w:rsidP="00F92DDA" w14:paraId="3A9A0355" w14:textId="77777777">
      <w:pPr>
        <w:widowControl w:val="0"/>
        <w:numPr>
          <w:ilvl w:val="1"/>
          <w:numId w:val="2"/>
        </w:numPr>
        <w:spacing w:after="16" w:line="249" w:lineRule="auto"/>
        <w:ind w:left="993" w:hanging="567"/>
        <w:contextualSpacing/>
        <w:jc w:val="both"/>
        <w:rPr>
          <w:color w:val="000000"/>
          <w:kern w:val="2"/>
          <w:sz w:val="26"/>
          <w:szCs w:val="26"/>
          <w:lang w:val="lv-LV" w:eastAsia="lv-LV"/>
        </w:rPr>
      </w:pPr>
      <w:r w:rsidRPr="00F92DDA">
        <w:rPr>
          <w:color w:val="000000"/>
          <w:kern w:val="2"/>
          <w:sz w:val="26"/>
          <w:szCs w:val="26"/>
          <w:lang w:val="lv-LV" w:eastAsia="lv-LV"/>
        </w:rPr>
        <w:t>līmēt līmlentes vai ar Skolas administrāciju nesaskaņotas uzlīmes, kā arī izvietot ar Skolas administrāciju nesaskaņotus plakātus, reklāmas;</w:t>
      </w:r>
    </w:p>
    <w:p w:rsidR="00F92DDA" w:rsidRPr="00F92DDA" w:rsidP="00F92DDA" w14:paraId="417EAE64" w14:textId="77777777">
      <w:pPr>
        <w:widowControl w:val="0"/>
        <w:numPr>
          <w:ilvl w:val="1"/>
          <w:numId w:val="2"/>
        </w:numPr>
        <w:spacing w:after="16" w:line="249" w:lineRule="auto"/>
        <w:ind w:left="1134" w:hanging="708"/>
        <w:contextualSpacing/>
        <w:jc w:val="both"/>
        <w:rPr>
          <w:color w:val="000000"/>
          <w:kern w:val="2"/>
          <w:sz w:val="26"/>
          <w:szCs w:val="26"/>
          <w:lang w:val="lv-LV" w:eastAsia="lv-LV"/>
        </w:rPr>
      </w:pPr>
      <w:r w:rsidRPr="00F92DDA">
        <w:rPr>
          <w:color w:val="000000"/>
          <w:kern w:val="2"/>
          <w:sz w:val="26"/>
          <w:szCs w:val="26"/>
          <w:lang w:val="lv-LV" w:eastAsia="lv-LV"/>
        </w:rPr>
        <w:t>traucēt citus apmeklētājus vai darbiniekus – morāli vai fiziski aizskart, kā arī necienīgi izturēties un uzvesties pretrunā ar sabiedrībā vispārpieņemtām uzvedības normām;</w:t>
      </w:r>
    </w:p>
    <w:p w:rsidR="00F92DDA" w:rsidRPr="00F92DDA" w:rsidP="00F92DDA" w14:paraId="33F51C5A" w14:textId="77777777">
      <w:pPr>
        <w:widowControl w:val="0"/>
        <w:numPr>
          <w:ilvl w:val="1"/>
          <w:numId w:val="2"/>
        </w:numPr>
        <w:spacing w:after="16" w:line="249" w:lineRule="auto"/>
        <w:ind w:left="1134" w:hanging="708"/>
        <w:contextualSpacing/>
        <w:jc w:val="both"/>
        <w:rPr>
          <w:color w:val="000000"/>
          <w:kern w:val="2"/>
          <w:sz w:val="26"/>
          <w:szCs w:val="26"/>
          <w:lang w:val="lv-LV" w:eastAsia="lv-LV"/>
        </w:rPr>
      </w:pPr>
      <w:r w:rsidRPr="00F92DDA">
        <w:rPr>
          <w:color w:val="000000"/>
          <w:kern w:val="2"/>
          <w:sz w:val="26"/>
          <w:szCs w:val="26"/>
          <w:lang w:val="lv-LV" w:eastAsia="lv-LV"/>
        </w:rPr>
        <w:t>nodarboties ar jebkāda veida ar Skolas administrāciju nesaskaņotu tirdzniecību;</w:t>
      </w:r>
    </w:p>
    <w:p w:rsidR="00F92DDA" w:rsidRPr="00F92DDA" w:rsidP="00F92DDA" w14:paraId="5D4D835B" w14:textId="77777777">
      <w:pPr>
        <w:widowControl w:val="0"/>
        <w:numPr>
          <w:ilvl w:val="1"/>
          <w:numId w:val="2"/>
        </w:numPr>
        <w:spacing w:after="16" w:line="249" w:lineRule="auto"/>
        <w:ind w:left="1134" w:hanging="708"/>
        <w:contextualSpacing/>
        <w:jc w:val="both"/>
        <w:rPr>
          <w:color w:val="000000"/>
          <w:kern w:val="2"/>
          <w:sz w:val="26"/>
          <w:szCs w:val="26"/>
          <w:lang w:val="lv-LV" w:eastAsia="lv-LV"/>
        </w:rPr>
      </w:pPr>
      <w:r w:rsidRPr="00F92DDA">
        <w:rPr>
          <w:color w:val="000000"/>
          <w:kern w:val="2"/>
          <w:sz w:val="26"/>
          <w:szCs w:val="26"/>
          <w:lang w:val="lv-LV" w:eastAsia="lv-LV"/>
        </w:rPr>
        <w:t>rīkot ekstrēmistiska, pretvalstiska, prettiesiska vai erotiska rakstura pasākumus, kā arī pasākumus, kas saistīti ar tabakas un alkohola reklāmu, patēriņu vai tirdzniecību;</w:t>
      </w:r>
    </w:p>
    <w:p w:rsidR="00F92DDA" w:rsidRPr="00F92DDA" w:rsidP="00F92DDA" w14:paraId="01B53206" w14:textId="77777777">
      <w:pPr>
        <w:widowControl w:val="0"/>
        <w:numPr>
          <w:ilvl w:val="1"/>
          <w:numId w:val="2"/>
        </w:numPr>
        <w:spacing w:after="16" w:line="249" w:lineRule="auto"/>
        <w:ind w:left="1134" w:hanging="708"/>
        <w:contextualSpacing/>
        <w:jc w:val="both"/>
        <w:rPr>
          <w:color w:val="000000"/>
          <w:kern w:val="2"/>
          <w:sz w:val="26"/>
          <w:szCs w:val="26"/>
          <w:lang w:val="lv-LV" w:eastAsia="lv-LV"/>
        </w:rPr>
      </w:pPr>
      <w:r w:rsidRPr="00F92DDA">
        <w:rPr>
          <w:color w:val="000000"/>
          <w:kern w:val="2"/>
          <w:sz w:val="26"/>
          <w:szCs w:val="26"/>
          <w:lang w:val="lv-LV" w:eastAsia="lv-LV"/>
        </w:rPr>
        <w:t>izmantot evakuācijas izejas/ieejas, ja nav konstatēta ārkārtas situācija un nav nepieciešama vispārēja evakuācija;</w:t>
      </w:r>
    </w:p>
    <w:p w:rsidR="00F92DDA" w:rsidRPr="00F92DDA" w:rsidP="00F92DDA" w14:paraId="1F4CBC3D" w14:textId="77777777">
      <w:pPr>
        <w:widowControl w:val="0"/>
        <w:numPr>
          <w:ilvl w:val="1"/>
          <w:numId w:val="2"/>
        </w:numPr>
        <w:spacing w:after="16" w:line="249" w:lineRule="auto"/>
        <w:ind w:left="1134" w:hanging="708"/>
        <w:contextualSpacing/>
        <w:jc w:val="both"/>
        <w:rPr>
          <w:color w:val="000000"/>
          <w:kern w:val="2"/>
          <w:sz w:val="26"/>
          <w:szCs w:val="26"/>
          <w:lang w:val="lv-LV" w:eastAsia="lv-LV"/>
        </w:rPr>
      </w:pPr>
      <w:r w:rsidRPr="00F92DDA">
        <w:rPr>
          <w:color w:val="000000"/>
          <w:kern w:val="2"/>
          <w:sz w:val="26"/>
          <w:szCs w:val="26"/>
          <w:lang w:val="lv-LV" w:eastAsia="lv-LV"/>
        </w:rPr>
        <w:t>atrasties telpās, kuras paredzētas tikai Kompleksa darbiniekiem un/vai sacensību (pasākuma) dalībniekiem;</w:t>
      </w:r>
    </w:p>
    <w:p w:rsidR="00F92DDA" w:rsidRPr="00F92DDA" w:rsidP="00F92DDA" w14:paraId="5DDE4282" w14:textId="77777777">
      <w:pPr>
        <w:widowControl w:val="0"/>
        <w:numPr>
          <w:ilvl w:val="1"/>
          <w:numId w:val="2"/>
        </w:numPr>
        <w:spacing w:after="16" w:line="249" w:lineRule="auto"/>
        <w:ind w:left="1134" w:hanging="708"/>
        <w:contextualSpacing/>
        <w:jc w:val="both"/>
        <w:rPr>
          <w:color w:val="000000"/>
          <w:kern w:val="2"/>
          <w:sz w:val="26"/>
          <w:szCs w:val="26"/>
          <w:lang w:val="lv-LV" w:eastAsia="lv-LV"/>
        </w:rPr>
      </w:pPr>
      <w:r w:rsidRPr="00F92DDA">
        <w:rPr>
          <w:color w:val="000000"/>
          <w:kern w:val="2"/>
          <w:sz w:val="26"/>
          <w:szCs w:val="26"/>
          <w:lang w:val="lv-LV" w:eastAsia="lv-LV"/>
        </w:rPr>
        <w:t>sacensību vai pasākumu laikā traucēt tā norisi, tai skaitā arī radīt skaņas, skaņu vai gaismu efektus, kas traucē Kompleksa darbu vai pasākuma norisi.</w:t>
      </w:r>
    </w:p>
    <w:p w:rsidR="00F92DDA" w:rsidRPr="00F92DDA" w:rsidP="00F92DDA" w14:paraId="32AA579C" w14:textId="77777777">
      <w:pPr>
        <w:widowControl w:val="0"/>
        <w:ind w:left="1858"/>
        <w:jc w:val="both"/>
        <w:rPr>
          <w:color w:val="000000"/>
          <w:kern w:val="2"/>
          <w:sz w:val="26"/>
          <w:szCs w:val="26"/>
          <w:lang w:val="lv-LV" w:eastAsia="lv-LV"/>
        </w:rPr>
      </w:pPr>
    </w:p>
    <w:p w:rsidR="00F92DDA" w:rsidRPr="00F92DDA" w:rsidP="00F92DDA" w14:paraId="4BEFC21B" w14:textId="77777777">
      <w:pPr>
        <w:widowControl w:val="0"/>
        <w:numPr>
          <w:ilvl w:val="0"/>
          <w:numId w:val="3"/>
        </w:numPr>
        <w:spacing w:after="16" w:line="249" w:lineRule="auto"/>
        <w:contextualSpacing/>
        <w:jc w:val="center"/>
        <w:rPr>
          <w:b/>
          <w:bCs/>
          <w:color w:val="000000"/>
          <w:kern w:val="2"/>
          <w:sz w:val="26"/>
          <w:szCs w:val="26"/>
          <w:lang w:val="lv-LV" w:eastAsia="lv-LV"/>
        </w:rPr>
      </w:pPr>
      <w:r w:rsidRPr="00F92DDA">
        <w:rPr>
          <w:b/>
          <w:bCs/>
          <w:color w:val="000000"/>
          <w:kern w:val="2"/>
          <w:sz w:val="26"/>
          <w:szCs w:val="26"/>
          <w:lang w:val="lv-LV" w:eastAsia="lv-LV"/>
        </w:rPr>
        <w:t>Sporta zāļu izmantošanas atsevišķie nosacījumi</w:t>
      </w:r>
    </w:p>
    <w:p w:rsidR="00F92DDA" w:rsidRPr="00F92DDA" w:rsidP="00F92DDA" w14:paraId="47F655C2" w14:textId="77777777">
      <w:pPr>
        <w:widowControl w:val="0"/>
        <w:numPr>
          <w:ilvl w:val="0"/>
          <w:numId w:val="2"/>
        </w:numPr>
        <w:spacing w:after="16" w:line="249" w:lineRule="auto"/>
        <w:contextualSpacing/>
        <w:jc w:val="both"/>
        <w:rPr>
          <w:color w:val="000000"/>
          <w:kern w:val="2"/>
          <w:sz w:val="26"/>
          <w:szCs w:val="26"/>
          <w:lang w:val="lv-LV" w:eastAsia="lv-LV"/>
        </w:rPr>
      </w:pPr>
      <w:r w:rsidRPr="00F92DDA">
        <w:rPr>
          <w:color w:val="000000"/>
          <w:kern w:val="2"/>
          <w:sz w:val="26"/>
          <w:szCs w:val="26"/>
          <w:lang w:val="lv-LV" w:eastAsia="lv-LV"/>
        </w:rPr>
        <w:t>Par šīs nodaļas nosacījumu ievērošanu ir atbildīgs sporta treneris vai sacensību (pasākuma) organizators.</w:t>
      </w:r>
    </w:p>
    <w:p w:rsidR="00F92DDA" w:rsidRPr="00F92DDA" w:rsidP="00F92DDA" w14:paraId="5044C60C" w14:textId="77777777">
      <w:pPr>
        <w:widowControl w:val="0"/>
        <w:numPr>
          <w:ilvl w:val="0"/>
          <w:numId w:val="2"/>
        </w:numPr>
        <w:spacing w:after="16" w:line="249" w:lineRule="auto"/>
        <w:contextualSpacing/>
        <w:jc w:val="both"/>
        <w:rPr>
          <w:color w:val="000000"/>
          <w:kern w:val="2"/>
          <w:sz w:val="26"/>
          <w:szCs w:val="26"/>
          <w:lang w:val="lv-LV" w:eastAsia="lv-LV"/>
        </w:rPr>
      </w:pPr>
      <w:r w:rsidRPr="00F92DDA">
        <w:rPr>
          <w:color w:val="000000"/>
          <w:kern w:val="2"/>
          <w:sz w:val="26"/>
          <w:szCs w:val="26"/>
          <w:lang w:val="lv-LV" w:eastAsia="lv-LV"/>
        </w:rPr>
        <w:t xml:space="preserve">Kompleksu sporta zāles: basketbola zāles, vispārējās fiziskās sagatavotības zāles, paukošanas zāli, horeogrāfijas zāli, mākslas vingrošanas </w:t>
      </w:r>
      <w:r w:rsidRPr="00F92DDA">
        <w:rPr>
          <w:kern w:val="2"/>
          <w:sz w:val="26"/>
          <w:szCs w:val="26"/>
          <w:lang w:val="lv-LV" w:eastAsia="lv-LV"/>
        </w:rPr>
        <w:t xml:space="preserve">zāli atļauts izmantot tikai atbilstoši noslēgtā līguma nosacījumiem ar tajā norādīto nodarbību grafiku </w:t>
      </w:r>
      <w:r w:rsidRPr="00F92DDA">
        <w:rPr>
          <w:color w:val="000000"/>
          <w:kern w:val="2"/>
          <w:sz w:val="26"/>
          <w:szCs w:val="26"/>
          <w:lang w:val="lv-LV" w:eastAsia="lv-LV"/>
        </w:rPr>
        <w:t xml:space="preserve">– trenera </w:t>
      </w:r>
      <w:r w:rsidRPr="00F92DDA">
        <w:rPr>
          <w:color w:val="000000"/>
          <w:kern w:val="2"/>
          <w:sz w:val="26"/>
          <w:szCs w:val="26"/>
          <w:lang w:val="lv-LV" w:eastAsia="lv-LV"/>
        </w:rPr>
        <w:t>vai citas atbildīgās personas uzraudzībā.</w:t>
      </w:r>
    </w:p>
    <w:p w:rsidR="00F92DDA" w:rsidRPr="00F92DDA" w:rsidP="00F92DDA" w14:paraId="796E9AA4" w14:textId="77777777">
      <w:pPr>
        <w:widowControl w:val="0"/>
        <w:numPr>
          <w:ilvl w:val="0"/>
          <w:numId w:val="2"/>
        </w:numPr>
        <w:spacing w:after="16" w:line="249" w:lineRule="auto"/>
        <w:contextualSpacing/>
        <w:jc w:val="both"/>
        <w:rPr>
          <w:color w:val="000000"/>
          <w:kern w:val="2"/>
          <w:sz w:val="26"/>
          <w:szCs w:val="26"/>
          <w:lang w:val="lv-LV" w:eastAsia="lv-LV"/>
        </w:rPr>
      </w:pPr>
      <w:r w:rsidRPr="00F92DDA">
        <w:rPr>
          <w:color w:val="000000"/>
          <w:kern w:val="2"/>
          <w:sz w:val="26"/>
          <w:szCs w:val="26"/>
          <w:lang w:val="lv-LV" w:eastAsia="lv-LV"/>
        </w:rPr>
        <w:t>Saņemot un nododot telpu atslēgas – sporta trenerim vai atbildīgajai personai - jāparakstās žurnālā pie Skolas darbinieka par atslēgu saņemšanu/nodošanu.</w:t>
      </w:r>
    </w:p>
    <w:p w:rsidR="00F92DDA" w:rsidRPr="00F92DDA" w:rsidP="00F92DDA" w14:paraId="232F6F14" w14:textId="77777777">
      <w:pPr>
        <w:widowControl w:val="0"/>
        <w:numPr>
          <w:ilvl w:val="0"/>
          <w:numId w:val="2"/>
        </w:numPr>
        <w:spacing w:after="16" w:line="249" w:lineRule="auto"/>
        <w:contextualSpacing/>
        <w:jc w:val="both"/>
        <w:rPr>
          <w:color w:val="000000"/>
          <w:kern w:val="2"/>
          <w:sz w:val="26"/>
          <w:szCs w:val="26"/>
          <w:lang w:val="lv-LV" w:eastAsia="lv-LV"/>
        </w:rPr>
      </w:pPr>
      <w:r w:rsidRPr="00F92DDA">
        <w:rPr>
          <w:color w:val="000000"/>
          <w:kern w:val="2"/>
          <w:sz w:val="26"/>
          <w:szCs w:val="26"/>
          <w:lang w:val="lv-LV" w:eastAsia="lv-LV"/>
        </w:rPr>
        <w:t>Likumiskie pārstāvji vai citas pavadošas personas pavada bērnu līdz Kompleksa vestibilam un, ja nepieciešams, tur uzgaida līdz  nodarbības beigām. Lai ievērotu nepieciešamās higiēnas normas, sporta kompleksā „Jugla” likumiskiem pārstāvjiem un citām pavadošām personām ieeja ēkā atļauta tikai sacensību laikā vai, izņēmuma gadījumā, saskaņojot ar Kompleksa administrāciju un atbildīgo treneri.</w:t>
      </w:r>
    </w:p>
    <w:p w:rsidR="00F92DDA" w:rsidRPr="00F92DDA" w:rsidP="00F92DDA" w14:paraId="6DC52283" w14:textId="77777777">
      <w:pPr>
        <w:widowControl w:val="0"/>
        <w:numPr>
          <w:ilvl w:val="0"/>
          <w:numId w:val="2"/>
        </w:numPr>
        <w:spacing w:after="16" w:line="249" w:lineRule="auto"/>
        <w:contextualSpacing/>
        <w:jc w:val="both"/>
        <w:rPr>
          <w:color w:val="000000"/>
          <w:kern w:val="2"/>
          <w:sz w:val="26"/>
          <w:szCs w:val="26"/>
          <w:lang w:val="lv-LV" w:eastAsia="lv-LV"/>
        </w:rPr>
      </w:pPr>
      <w:r w:rsidRPr="00F92DDA">
        <w:rPr>
          <w:color w:val="000000"/>
          <w:kern w:val="2"/>
          <w:sz w:val="26"/>
          <w:szCs w:val="26"/>
          <w:lang w:val="lv-LV" w:eastAsia="lv-LV"/>
        </w:rPr>
        <w:t>Sporta zālēs atļauts ieiet tikai sporta maiņas apavos.</w:t>
      </w:r>
    </w:p>
    <w:p w:rsidR="00F92DDA" w:rsidRPr="00F92DDA" w:rsidP="00F92DDA" w14:paraId="3EC9EA09" w14:textId="77777777">
      <w:pPr>
        <w:widowControl w:val="0"/>
        <w:numPr>
          <w:ilvl w:val="0"/>
          <w:numId w:val="2"/>
        </w:numPr>
        <w:spacing w:after="16" w:line="249" w:lineRule="auto"/>
        <w:contextualSpacing/>
        <w:jc w:val="both"/>
        <w:rPr>
          <w:color w:val="000000"/>
          <w:kern w:val="2"/>
          <w:sz w:val="26"/>
          <w:szCs w:val="26"/>
          <w:lang w:val="lv-LV" w:eastAsia="lv-LV"/>
        </w:rPr>
      </w:pPr>
      <w:r w:rsidRPr="00F92DDA">
        <w:rPr>
          <w:color w:val="000000"/>
          <w:kern w:val="2"/>
          <w:sz w:val="26"/>
          <w:szCs w:val="26"/>
          <w:lang w:val="lv-LV" w:eastAsia="lv-LV"/>
        </w:rPr>
        <w:t>Nodarbību vai sacensību (pasākuma) dalībniekiem ģērbtuvēs atļauts uzturēties 15 minūtes pirms un 30 minūtes pēc nodarbības.</w:t>
      </w:r>
    </w:p>
    <w:p w:rsidR="00F92DDA" w:rsidRPr="00F92DDA" w:rsidP="00F92DDA" w14:paraId="63242B37" w14:textId="77777777">
      <w:pPr>
        <w:widowControl w:val="0"/>
        <w:numPr>
          <w:ilvl w:val="0"/>
          <w:numId w:val="2"/>
        </w:numPr>
        <w:spacing w:after="16" w:line="249" w:lineRule="auto"/>
        <w:contextualSpacing/>
        <w:jc w:val="both"/>
        <w:rPr>
          <w:color w:val="000000"/>
          <w:kern w:val="2"/>
          <w:sz w:val="26"/>
          <w:szCs w:val="26"/>
          <w:lang w:val="lv-LV" w:eastAsia="lv-LV"/>
        </w:rPr>
      </w:pPr>
      <w:r w:rsidRPr="00F92DDA">
        <w:rPr>
          <w:color w:val="000000"/>
          <w:kern w:val="2"/>
          <w:sz w:val="26"/>
          <w:szCs w:val="26"/>
          <w:lang w:val="lv-LV" w:eastAsia="lv-LV"/>
        </w:rPr>
        <w:t>Nodarbību vai sacensību dalībniekiem, uzturoties ģērbtuvēs aizliegts laistīties ar dzērieniem, bojāt telpas (arī dušās un tualetes) vai tajā esošās lietas. Ģērbtuves pēc nodarbības jāatstāj tīras un kārtīgas.</w:t>
      </w:r>
    </w:p>
    <w:p w:rsidR="00F92DDA" w:rsidRPr="00F92DDA" w:rsidP="00F92DDA" w14:paraId="7D9AD5E9" w14:textId="77777777">
      <w:pPr>
        <w:widowControl w:val="0"/>
        <w:numPr>
          <w:ilvl w:val="0"/>
          <w:numId w:val="2"/>
        </w:numPr>
        <w:spacing w:after="16" w:line="249" w:lineRule="auto"/>
        <w:contextualSpacing/>
        <w:jc w:val="both"/>
        <w:rPr>
          <w:color w:val="000000"/>
          <w:kern w:val="2"/>
          <w:sz w:val="26"/>
          <w:szCs w:val="26"/>
          <w:lang w:val="lv-LV" w:eastAsia="lv-LV"/>
        </w:rPr>
      </w:pPr>
      <w:r w:rsidRPr="00F92DDA">
        <w:rPr>
          <w:color w:val="000000"/>
          <w:kern w:val="2"/>
          <w:sz w:val="26"/>
          <w:szCs w:val="26"/>
          <w:lang w:val="lv-LV" w:eastAsia="lv-LV"/>
        </w:rPr>
        <w:t>Nodarbību vai sacensību(pasākuma) dalībnieks ir atbildīgs par savām mantām ģērbtuvēs. Nepieciešamības gadījumā var lūgt mantas vai lietas uzglabāt pie Kompleksa klientu apkalpošanas speciālista.</w:t>
      </w:r>
    </w:p>
    <w:p w:rsidR="00F92DDA" w:rsidRPr="00F92DDA" w:rsidP="00F92DDA" w14:paraId="380D524B" w14:textId="77777777">
      <w:pPr>
        <w:widowControl w:val="0"/>
        <w:numPr>
          <w:ilvl w:val="0"/>
          <w:numId w:val="2"/>
        </w:numPr>
        <w:spacing w:after="16" w:line="249" w:lineRule="auto"/>
        <w:contextualSpacing/>
        <w:jc w:val="both"/>
        <w:rPr>
          <w:color w:val="000000"/>
          <w:kern w:val="2"/>
          <w:sz w:val="26"/>
          <w:szCs w:val="26"/>
          <w:lang w:val="lv-LV" w:eastAsia="lv-LV"/>
        </w:rPr>
      </w:pPr>
      <w:r w:rsidRPr="00F92DDA">
        <w:rPr>
          <w:color w:val="000000"/>
          <w:kern w:val="2"/>
          <w:sz w:val="26"/>
          <w:szCs w:val="26"/>
          <w:lang w:val="lv-LV" w:eastAsia="lv-LV"/>
        </w:rPr>
        <w:t>Treneris vai sacensību (pasākuma) organizators ir atbildīgs par nodarbību vai sacensību (pasākuma) norisi un drošību tajās. Ja to laikā iestājušies apstākļi, kuru ietekme var apdraudēt to dalībniekus vai apmeklētājus, trenerim vai organizatoram ir pienākums nekavējoties par to informēt Kompleksa darbiniekus un apturēt vai pārtraukt līdz laikam, kad tiek novērsts apdraudējums.</w:t>
      </w:r>
    </w:p>
    <w:p w:rsidR="00F92DDA" w:rsidRPr="00F92DDA" w:rsidP="00F92DDA" w14:paraId="721ACA74" w14:textId="77777777">
      <w:pPr>
        <w:widowControl w:val="0"/>
        <w:numPr>
          <w:ilvl w:val="0"/>
          <w:numId w:val="2"/>
        </w:numPr>
        <w:spacing w:after="16" w:line="249" w:lineRule="auto"/>
        <w:contextualSpacing/>
        <w:jc w:val="both"/>
        <w:rPr>
          <w:b/>
          <w:color w:val="000000"/>
          <w:kern w:val="2"/>
          <w:sz w:val="26"/>
          <w:szCs w:val="26"/>
          <w:lang w:val="lv-LV" w:eastAsia="lv-LV"/>
        </w:rPr>
      </w:pPr>
      <w:r w:rsidRPr="00F92DDA">
        <w:rPr>
          <w:b/>
          <w:color w:val="000000"/>
          <w:kern w:val="2"/>
          <w:sz w:val="26"/>
          <w:szCs w:val="26"/>
          <w:lang w:val="lv-LV" w:eastAsia="lv-LV"/>
        </w:rPr>
        <w:t>Sporta zālēs aizliegts:</w:t>
      </w:r>
    </w:p>
    <w:p w:rsidR="00F92DDA" w:rsidRPr="00F92DDA" w:rsidP="00F92DDA" w14:paraId="08D5C1B9" w14:textId="77777777">
      <w:pPr>
        <w:widowControl w:val="0"/>
        <w:numPr>
          <w:ilvl w:val="1"/>
          <w:numId w:val="2"/>
        </w:numPr>
        <w:spacing w:after="16" w:line="249" w:lineRule="auto"/>
        <w:ind w:left="993" w:hanging="567"/>
        <w:contextualSpacing/>
        <w:jc w:val="both"/>
        <w:rPr>
          <w:color w:val="000000"/>
          <w:kern w:val="2"/>
          <w:sz w:val="26"/>
          <w:szCs w:val="26"/>
          <w:lang w:val="lv-LV" w:eastAsia="lv-LV"/>
        </w:rPr>
      </w:pPr>
      <w:r w:rsidRPr="00F92DDA">
        <w:rPr>
          <w:color w:val="000000"/>
          <w:kern w:val="2"/>
          <w:sz w:val="26"/>
          <w:szCs w:val="26"/>
          <w:lang w:val="lv-LV" w:eastAsia="lv-LV"/>
        </w:rPr>
        <w:t>kāpt ar kājām uz krēsliem, sēdēt uz galdiem;</w:t>
      </w:r>
    </w:p>
    <w:p w:rsidR="00F92DDA" w:rsidRPr="00F92DDA" w:rsidP="00F92DDA" w14:paraId="0B759A2C" w14:textId="77777777">
      <w:pPr>
        <w:widowControl w:val="0"/>
        <w:numPr>
          <w:ilvl w:val="1"/>
          <w:numId w:val="2"/>
        </w:numPr>
        <w:spacing w:after="16" w:line="249" w:lineRule="auto"/>
        <w:ind w:left="993" w:hanging="567"/>
        <w:contextualSpacing/>
        <w:jc w:val="both"/>
        <w:rPr>
          <w:color w:val="000000"/>
          <w:kern w:val="2"/>
          <w:sz w:val="26"/>
          <w:szCs w:val="26"/>
          <w:lang w:val="lv-LV" w:eastAsia="lv-LV"/>
        </w:rPr>
      </w:pPr>
      <w:r w:rsidRPr="00F92DDA">
        <w:rPr>
          <w:color w:val="000000"/>
          <w:kern w:val="2"/>
          <w:sz w:val="26"/>
          <w:szCs w:val="26"/>
          <w:lang w:val="lv-LV" w:eastAsia="lv-LV"/>
        </w:rPr>
        <w:t>lēkt no tribīnēm uz sporta laukuma vai mest priekšmetus no tribīnēm uz sporta laukuma;</w:t>
      </w:r>
    </w:p>
    <w:p w:rsidR="00F92DDA" w:rsidRPr="00F92DDA" w:rsidP="00F92DDA" w14:paraId="39A833CC" w14:textId="77777777">
      <w:pPr>
        <w:widowControl w:val="0"/>
        <w:numPr>
          <w:ilvl w:val="1"/>
          <w:numId w:val="2"/>
        </w:numPr>
        <w:spacing w:after="16" w:line="249" w:lineRule="auto"/>
        <w:ind w:left="993" w:hanging="567"/>
        <w:contextualSpacing/>
        <w:jc w:val="both"/>
        <w:rPr>
          <w:color w:val="000000"/>
          <w:kern w:val="2"/>
          <w:sz w:val="26"/>
          <w:szCs w:val="26"/>
          <w:lang w:val="lv-LV" w:eastAsia="lv-LV"/>
        </w:rPr>
      </w:pPr>
      <w:r w:rsidRPr="00F92DDA">
        <w:rPr>
          <w:color w:val="000000"/>
          <w:kern w:val="2"/>
          <w:sz w:val="26"/>
          <w:szCs w:val="26"/>
          <w:lang w:val="lv-LV" w:eastAsia="lv-LV"/>
        </w:rPr>
        <w:t>patvaļīgi aiztikt sporta zāļu žalūzijas vai atvērt logus, šādu darbību jāsaskaņo ar Kompleksa darbiniekiem;</w:t>
      </w:r>
    </w:p>
    <w:p w:rsidR="00F92DDA" w:rsidRPr="00F92DDA" w:rsidP="00F92DDA" w14:paraId="04D7DA3A" w14:textId="77777777">
      <w:pPr>
        <w:widowControl w:val="0"/>
        <w:numPr>
          <w:ilvl w:val="1"/>
          <w:numId w:val="2"/>
        </w:numPr>
        <w:spacing w:after="16" w:line="249" w:lineRule="auto"/>
        <w:ind w:left="993" w:hanging="567"/>
        <w:contextualSpacing/>
        <w:jc w:val="both"/>
        <w:rPr>
          <w:color w:val="000000"/>
          <w:kern w:val="2"/>
          <w:sz w:val="26"/>
          <w:szCs w:val="26"/>
          <w:lang w:val="lv-LV" w:eastAsia="lv-LV"/>
        </w:rPr>
      </w:pPr>
      <w:r w:rsidRPr="00F92DDA">
        <w:rPr>
          <w:color w:val="000000"/>
          <w:kern w:val="2"/>
          <w:sz w:val="26"/>
          <w:szCs w:val="26"/>
          <w:lang w:val="lv-LV" w:eastAsia="lv-LV"/>
        </w:rPr>
        <w:t>izšaut vai izmest uz sporta zāļu grīdas jebkāda veida priekšmetus (t.sk. konfeti papīrus) vai izliet šķidrumus.</w:t>
      </w:r>
    </w:p>
    <w:p w:rsidR="00F92DDA" w:rsidRPr="00F92DDA" w:rsidP="00F92DDA" w14:paraId="67DB90A0" w14:textId="77777777">
      <w:pPr>
        <w:widowControl w:val="0"/>
        <w:numPr>
          <w:ilvl w:val="0"/>
          <w:numId w:val="2"/>
        </w:numPr>
        <w:spacing w:after="16" w:line="249" w:lineRule="auto"/>
        <w:contextualSpacing/>
        <w:jc w:val="both"/>
        <w:rPr>
          <w:color w:val="000000"/>
          <w:kern w:val="2"/>
          <w:sz w:val="26"/>
          <w:szCs w:val="26"/>
          <w:lang w:val="lv-LV" w:eastAsia="lv-LV"/>
        </w:rPr>
      </w:pPr>
      <w:r w:rsidRPr="00F92DDA">
        <w:rPr>
          <w:color w:val="000000"/>
          <w:kern w:val="2"/>
          <w:sz w:val="26"/>
          <w:szCs w:val="26"/>
          <w:lang w:val="lv-LV" w:eastAsia="lv-LV"/>
        </w:rPr>
        <w:t>Apmeklētāju pienākums – bez ierunām ievērot Kompleksu darbinieku vai organizatoru, tiesnešu aizrādījumus un prasības.</w:t>
      </w:r>
    </w:p>
    <w:p w:rsidR="00F92DDA" w:rsidRPr="00F92DDA" w:rsidP="00F92DDA" w14:paraId="6D4834BF" w14:textId="77777777">
      <w:pPr>
        <w:widowControl w:val="0"/>
        <w:ind w:left="4570" w:hanging="10"/>
        <w:jc w:val="both"/>
        <w:rPr>
          <w:color w:val="000000"/>
          <w:kern w:val="2"/>
          <w:sz w:val="26"/>
          <w:szCs w:val="26"/>
          <w:lang w:val="lv-LV" w:eastAsia="lv-LV"/>
        </w:rPr>
      </w:pPr>
    </w:p>
    <w:p w:rsidR="00F92DDA" w:rsidRPr="00F92DDA" w:rsidP="00F92DDA" w14:paraId="061C6F70" w14:textId="77777777">
      <w:pPr>
        <w:widowControl w:val="0"/>
        <w:numPr>
          <w:ilvl w:val="0"/>
          <w:numId w:val="3"/>
        </w:numPr>
        <w:spacing w:after="16" w:line="249" w:lineRule="auto"/>
        <w:contextualSpacing/>
        <w:jc w:val="center"/>
        <w:rPr>
          <w:b/>
          <w:bCs/>
          <w:color w:val="000000"/>
          <w:kern w:val="2"/>
          <w:sz w:val="26"/>
          <w:szCs w:val="26"/>
          <w:lang w:val="lv-LV" w:eastAsia="lv-LV"/>
        </w:rPr>
      </w:pPr>
      <w:r w:rsidRPr="00F92DDA">
        <w:rPr>
          <w:b/>
          <w:bCs/>
          <w:color w:val="000000"/>
          <w:kern w:val="2"/>
          <w:sz w:val="26"/>
          <w:szCs w:val="26"/>
          <w:lang w:val="lv-LV" w:eastAsia="lv-LV"/>
        </w:rPr>
        <w:t>Trenažieru zāles apmeklēšanas atsevišķie nosacījumi</w:t>
      </w:r>
    </w:p>
    <w:p w:rsidR="00F92DDA" w:rsidRPr="00F92DDA" w:rsidP="00F92DDA" w14:paraId="0BEBCC78" w14:textId="77777777">
      <w:pPr>
        <w:widowControl w:val="0"/>
        <w:numPr>
          <w:ilvl w:val="0"/>
          <w:numId w:val="2"/>
        </w:numPr>
        <w:spacing w:after="16" w:line="249" w:lineRule="auto"/>
        <w:contextualSpacing/>
        <w:jc w:val="both"/>
        <w:rPr>
          <w:color w:val="000000"/>
          <w:kern w:val="2"/>
          <w:sz w:val="26"/>
          <w:szCs w:val="26"/>
          <w:lang w:val="lv-LV" w:eastAsia="lv-LV"/>
        </w:rPr>
      </w:pPr>
      <w:r w:rsidRPr="00F92DDA">
        <w:rPr>
          <w:color w:val="000000"/>
          <w:kern w:val="2"/>
          <w:sz w:val="26"/>
          <w:szCs w:val="26"/>
          <w:lang w:val="lv-LV" w:eastAsia="lv-LV"/>
        </w:rPr>
        <w:t>Vispārizglītojošo un sporta skolu izglītojamie trenažieru zāli apmeklē saskaņā ar Skolas administrācijas apstiprinātu grafiku tikai atbildīgā trenera klātbūtnē. Treneris iepazīstas ar Noteikumiem un ar parakstu apliecina, ka apņemas tos ievērot, iepazīstinās savus izglītojamos ar Noteikumiem un uzņemas atbildību par Noteikumu ievērošanu nodarbību laikā.</w:t>
      </w:r>
    </w:p>
    <w:p w:rsidR="00F92DDA" w:rsidRPr="00F92DDA" w:rsidP="00F92DDA" w14:paraId="700FD495" w14:textId="77777777">
      <w:pPr>
        <w:widowControl w:val="0"/>
        <w:numPr>
          <w:ilvl w:val="0"/>
          <w:numId w:val="2"/>
        </w:numPr>
        <w:spacing w:after="16" w:line="249" w:lineRule="auto"/>
        <w:ind w:left="426" w:hanging="426"/>
        <w:jc w:val="both"/>
        <w:rPr>
          <w:kern w:val="2"/>
          <w:sz w:val="26"/>
          <w:szCs w:val="26"/>
          <w:lang w:val="lv-LV" w:eastAsia="lv-LV"/>
        </w:rPr>
      </w:pPr>
      <w:r w:rsidRPr="00F92DDA">
        <w:rPr>
          <w:kern w:val="2"/>
          <w:sz w:val="26"/>
          <w:szCs w:val="26"/>
          <w:lang w:val="lv-LV" w:eastAsia="lv-LV"/>
        </w:rPr>
        <w:t xml:space="preserve">Uzsākot nodarbību, treneris personīgi saņem zāles atslēgu pie klientu apkalpošanas speciālista un parakstās žurnālā par saņemšanu. Beidzot nodarbību, treneris pārliecinās par kārtību, inventāra stāvokli, nodod atslēgu klientu apkalpošanas speciālistam un ar savu parakstu un ierakstu žurnālā apliecina, ka zāle un inventārs ir kārtībā. Konstatējot inventāra bojājumu, treneris informē klientu apkalpošanas speciālistu un izdara atbilstošu ierakstu žurnālā. </w:t>
      </w:r>
    </w:p>
    <w:p w:rsidR="00F92DDA" w:rsidRPr="00F92DDA" w:rsidP="00F92DDA" w14:paraId="2A5B52CA" w14:textId="77777777">
      <w:pPr>
        <w:widowControl w:val="0"/>
        <w:numPr>
          <w:ilvl w:val="0"/>
          <w:numId w:val="2"/>
        </w:numPr>
        <w:spacing w:after="16" w:line="249" w:lineRule="auto"/>
        <w:ind w:left="426" w:hanging="426"/>
        <w:contextualSpacing/>
        <w:jc w:val="both"/>
        <w:rPr>
          <w:color w:val="000000"/>
          <w:kern w:val="2"/>
          <w:sz w:val="26"/>
          <w:szCs w:val="26"/>
          <w:lang w:val="lv-LV" w:eastAsia="lv-LV"/>
        </w:rPr>
      </w:pPr>
      <w:r w:rsidRPr="00F92DDA">
        <w:rPr>
          <w:color w:val="000000"/>
          <w:kern w:val="2"/>
          <w:sz w:val="26"/>
          <w:szCs w:val="26"/>
          <w:lang w:val="lv-LV" w:eastAsia="lv-LV"/>
        </w:rPr>
        <w:t xml:space="preserve">Trenažieru zāli apmeklē tikai trenera klātbūtnē, apmeklētājiem jāievēro trenera </w:t>
      </w:r>
      <w:r w:rsidRPr="00F92DDA">
        <w:rPr>
          <w:color w:val="000000"/>
          <w:kern w:val="2"/>
          <w:sz w:val="26"/>
          <w:szCs w:val="26"/>
          <w:lang w:val="lv-LV" w:eastAsia="lv-LV"/>
        </w:rPr>
        <w:t xml:space="preserve">norādījumi. </w:t>
      </w:r>
    </w:p>
    <w:p w:rsidR="00F92DDA" w:rsidRPr="00F92DDA" w:rsidP="00F92DDA" w14:paraId="0C83D033" w14:textId="77777777">
      <w:pPr>
        <w:widowControl w:val="0"/>
        <w:numPr>
          <w:ilvl w:val="0"/>
          <w:numId w:val="2"/>
        </w:numPr>
        <w:spacing w:after="16" w:line="249" w:lineRule="auto"/>
        <w:ind w:left="426" w:hanging="426"/>
        <w:jc w:val="both"/>
        <w:rPr>
          <w:kern w:val="2"/>
          <w:sz w:val="26"/>
          <w:szCs w:val="26"/>
          <w:lang w:val="lv-LV" w:eastAsia="lv-LV"/>
        </w:rPr>
      </w:pPr>
      <w:r w:rsidRPr="00F92DDA">
        <w:rPr>
          <w:kern w:val="2"/>
          <w:sz w:val="26"/>
          <w:szCs w:val="26"/>
          <w:lang w:val="lv-LV" w:eastAsia="lv-LV"/>
        </w:rPr>
        <w:t>Trenažieru zālē ir jāievēro higiēnas noteikumi, jātrenējas tikai sporta apģērbā, kaila ķermeņa saskarsmes vietās ar trenažieri, trenažierim jāuzsedz dvielis. Nepieciešamības gadījumā jānotīra aiz sevis trenažiera virsma.</w:t>
      </w:r>
    </w:p>
    <w:p w:rsidR="00F92DDA" w:rsidRPr="00F92DDA" w:rsidP="00F92DDA" w14:paraId="37D6EC93" w14:textId="77777777">
      <w:pPr>
        <w:widowControl w:val="0"/>
        <w:numPr>
          <w:ilvl w:val="0"/>
          <w:numId w:val="2"/>
        </w:numPr>
        <w:spacing w:after="16" w:line="249" w:lineRule="auto"/>
        <w:ind w:left="426" w:hanging="426"/>
        <w:contextualSpacing/>
        <w:jc w:val="both"/>
        <w:rPr>
          <w:color w:val="000000"/>
          <w:kern w:val="2"/>
          <w:sz w:val="26"/>
          <w:szCs w:val="26"/>
          <w:lang w:val="lv-LV" w:eastAsia="lv-LV"/>
        </w:rPr>
      </w:pPr>
      <w:r w:rsidRPr="00F92DDA">
        <w:rPr>
          <w:color w:val="000000"/>
          <w:kern w:val="2"/>
          <w:sz w:val="26"/>
          <w:szCs w:val="26"/>
          <w:lang w:val="lv-LV" w:eastAsia="lv-LV"/>
        </w:rPr>
        <w:t>Zālē jāierodas ar tīriem maiņas sporta apaviem. Skolu izglītojamiem, kuriem pirmā daļa treniņa notiek ārpus trenažieru zāles, maiņas apavi ir obligāti.</w:t>
      </w:r>
    </w:p>
    <w:p w:rsidR="00F92DDA" w:rsidRPr="00F92DDA" w:rsidP="00F92DDA" w14:paraId="4B3E9825" w14:textId="77777777">
      <w:pPr>
        <w:widowControl w:val="0"/>
        <w:numPr>
          <w:ilvl w:val="0"/>
          <w:numId w:val="2"/>
        </w:numPr>
        <w:spacing w:after="16" w:line="249" w:lineRule="auto"/>
        <w:ind w:left="426" w:hanging="426"/>
        <w:jc w:val="both"/>
        <w:rPr>
          <w:color w:val="000000"/>
          <w:kern w:val="2"/>
          <w:sz w:val="26"/>
          <w:szCs w:val="26"/>
          <w:lang w:val="lv-LV" w:eastAsia="lv-LV"/>
        </w:rPr>
      </w:pPr>
      <w:r w:rsidRPr="00F92DDA">
        <w:rPr>
          <w:color w:val="000000"/>
          <w:kern w:val="2"/>
          <w:sz w:val="26"/>
          <w:szCs w:val="26"/>
          <w:lang w:val="lv-LV" w:eastAsia="lv-LV"/>
        </w:rPr>
        <w:t xml:space="preserve">Katrs trenažieru zāles apmeklētājs personīgi atbild par savu veselības stāvokli. </w:t>
      </w:r>
    </w:p>
    <w:p w:rsidR="00F92DDA" w:rsidRPr="00F92DDA" w:rsidP="00F92DDA" w14:paraId="3B5FADFD" w14:textId="77777777">
      <w:pPr>
        <w:widowControl w:val="0"/>
        <w:numPr>
          <w:ilvl w:val="0"/>
          <w:numId w:val="2"/>
        </w:numPr>
        <w:spacing w:after="16" w:line="249" w:lineRule="auto"/>
        <w:ind w:left="426" w:hanging="426"/>
        <w:jc w:val="both"/>
        <w:rPr>
          <w:color w:val="000000"/>
          <w:sz w:val="26"/>
          <w:szCs w:val="26"/>
          <w:lang w:val="lv-LV" w:eastAsia="lv-LV"/>
        </w:rPr>
      </w:pPr>
      <w:r w:rsidRPr="00F92DDA">
        <w:rPr>
          <w:color w:val="000000"/>
          <w:sz w:val="26"/>
          <w:szCs w:val="26"/>
          <w:lang w:val="lv-LV" w:eastAsia="lv-LV"/>
        </w:rPr>
        <w:t xml:space="preserve">Ja treniņa laikā parādās nepatīkamas sāpes, galvas reiboņi, diskomforta sajūta, kā arī jebkura negadījuma, traumas, veselības bojājuma gadījumā apmeklētājam nekavējoties jāpārtrauc nodarbība un jāgriežas pēc palīdzības pie trenera vai Kompleksa veselības punktā. </w:t>
      </w:r>
    </w:p>
    <w:p w:rsidR="00F92DDA" w:rsidRPr="00F92DDA" w:rsidP="00F92DDA" w14:paraId="60A2A7FD" w14:textId="77777777">
      <w:pPr>
        <w:widowControl w:val="0"/>
        <w:numPr>
          <w:ilvl w:val="0"/>
          <w:numId w:val="2"/>
        </w:numPr>
        <w:spacing w:after="16" w:line="249" w:lineRule="auto"/>
        <w:ind w:left="426" w:hanging="426"/>
        <w:contextualSpacing/>
        <w:jc w:val="both"/>
        <w:rPr>
          <w:color w:val="000000"/>
          <w:kern w:val="2"/>
          <w:sz w:val="26"/>
          <w:szCs w:val="26"/>
          <w:lang w:val="lv-LV" w:eastAsia="lv-LV"/>
        </w:rPr>
      </w:pPr>
      <w:r w:rsidRPr="00F92DDA">
        <w:rPr>
          <w:color w:val="000000"/>
          <w:kern w:val="2"/>
          <w:sz w:val="26"/>
          <w:szCs w:val="26"/>
          <w:lang w:val="lv-LV" w:eastAsia="lv-LV"/>
        </w:rPr>
        <w:t>Pēc nodarbības izmantotais inventārs (hanteles, stieņus, ripas u.c.) jānoliek tam paredzētajā vietā.</w:t>
      </w:r>
    </w:p>
    <w:p w:rsidR="00F92DDA" w:rsidRPr="00F92DDA" w:rsidP="00F92DDA" w14:paraId="5B137006" w14:textId="77777777">
      <w:pPr>
        <w:widowControl w:val="0"/>
        <w:numPr>
          <w:ilvl w:val="0"/>
          <w:numId w:val="2"/>
        </w:numPr>
        <w:spacing w:after="16" w:line="249" w:lineRule="auto"/>
        <w:ind w:left="426" w:hanging="426"/>
        <w:contextualSpacing/>
        <w:jc w:val="both"/>
        <w:rPr>
          <w:color w:val="000000"/>
          <w:kern w:val="2"/>
          <w:sz w:val="26"/>
          <w:szCs w:val="26"/>
          <w:lang w:val="lv-LV" w:eastAsia="lv-LV"/>
        </w:rPr>
      </w:pPr>
      <w:r w:rsidRPr="00F92DDA">
        <w:rPr>
          <w:kern w:val="2"/>
          <w:sz w:val="26"/>
          <w:szCs w:val="26"/>
          <w:lang w:val="lv-LV" w:eastAsia="lv-LV"/>
        </w:rPr>
        <w:t xml:space="preserve">Jāievēro drošība - nedrīkst </w:t>
      </w:r>
      <w:r w:rsidRPr="00F92DDA">
        <w:rPr>
          <w:color w:val="000000"/>
          <w:kern w:val="2"/>
          <w:sz w:val="26"/>
          <w:szCs w:val="26"/>
          <w:lang w:val="lv-LV" w:eastAsia="lv-LV"/>
        </w:rPr>
        <w:t>mest hanteles, stieņus un ripas. Nedrīkst pārvietot grīdas seguma plāksnes. Trenažierus, hanteles, stieņus u.c. inventāru drīkst izmantot tikai tiem paredzētiem, atbilstošiem vingrinājumiem.</w:t>
      </w:r>
    </w:p>
    <w:p w:rsidR="00F92DDA" w:rsidRPr="00F92DDA" w:rsidP="00F92DDA" w14:paraId="13BD6B3A" w14:textId="77777777">
      <w:pPr>
        <w:widowControl w:val="0"/>
        <w:numPr>
          <w:ilvl w:val="0"/>
          <w:numId w:val="2"/>
        </w:numPr>
        <w:spacing w:after="16" w:line="249" w:lineRule="auto"/>
        <w:contextualSpacing/>
        <w:jc w:val="both"/>
        <w:rPr>
          <w:color w:val="000000"/>
          <w:kern w:val="2"/>
          <w:sz w:val="26"/>
          <w:szCs w:val="26"/>
          <w:lang w:val="lv-LV" w:eastAsia="lv-LV"/>
        </w:rPr>
      </w:pPr>
      <w:r w:rsidRPr="00F92DDA">
        <w:rPr>
          <w:color w:val="000000"/>
          <w:kern w:val="2"/>
          <w:sz w:val="26"/>
          <w:szCs w:val="26"/>
          <w:lang w:val="lv-LV" w:eastAsia="lv-LV"/>
        </w:rPr>
        <w:t>Vispārizglītojošo un sporta skolu izglītojamiem pārkāpjot Noteikumus, pirmās divas reizes skolai tiek izteikts rakstisks aizrādījums. Konstatējot trešo pārkāpumu, tiek pārtraukts līgums par trenažieru zāles izmantošanu.</w:t>
      </w:r>
    </w:p>
    <w:p w:rsidR="00F92DDA" w:rsidRPr="00F92DDA" w:rsidP="00F92DDA" w14:paraId="64C749C3" w14:textId="77777777">
      <w:pPr>
        <w:widowControl w:val="0"/>
        <w:numPr>
          <w:ilvl w:val="0"/>
          <w:numId w:val="2"/>
        </w:numPr>
        <w:spacing w:after="16" w:line="249" w:lineRule="auto"/>
        <w:contextualSpacing/>
        <w:jc w:val="both"/>
        <w:rPr>
          <w:color w:val="000000"/>
          <w:kern w:val="2"/>
          <w:sz w:val="26"/>
          <w:szCs w:val="26"/>
          <w:lang w:val="lv-LV" w:eastAsia="lv-LV"/>
        </w:rPr>
      </w:pPr>
      <w:r w:rsidRPr="00F92DDA">
        <w:rPr>
          <w:color w:val="000000"/>
          <w:kern w:val="2"/>
          <w:sz w:val="26"/>
          <w:szCs w:val="26"/>
          <w:lang w:val="lv-LV" w:eastAsia="lv-LV"/>
        </w:rPr>
        <w:t xml:space="preserve">Skola  neuzņemas atbildību par apmeklētājam radītajiem zaudējumiem negadījumu, gūto traumu un citu iemeslu, kas radušies trenažieru zāles apmeklētāja nevērības vai šo noteikumu neievērošanas rezultātā. </w:t>
      </w:r>
    </w:p>
    <w:p w:rsidR="00F92DDA" w:rsidRPr="00F92DDA" w:rsidP="00F92DDA" w14:paraId="4C65B8CC" w14:textId="77777777">
      <w:pPr>
        <w:widowControl w:val="0"/>
        <w:numPr>
          <w:ilvl w:val="0"/>
          <w:numId w:val="2"/>
        </w:numPr>
        <w:spacing w:after="16" w:line="249" w:lineRule="auto"/>
        <w:contextualSpacing/>
        <w:jc w:val="both"/>
        <w:rPr>
          <w:color w:val="000000"/>
          <w:kern w:val="2"/>
          <w:sz w:val="26"/>
          <w:szCs w:val="26"/>
          <w:lang w:val="lv-LV" w:eastAsia="lv-LV"/>
        </w:rPr>
      </w:pPr>
      <w:r w:rsidRPr="00F92DDA">
        <w:rPr>
          <w:color w:val="000000"/>
          <w:kern w:val="2"/>
          <w:sz w:val="26"/>
          <w:szCs w:val="26"/>
          <w:lang w:val="lv-LV" w:eastAsia="lv-LV"/>
        </w:rPr>
        <w:t>Iegādājoties vienreizējo biļeti vai abonementu Daugavas sporta nama trenažieru zālē:</w:t>
      </w:r>
    </w:p>
    <w:p w:rsidR="00F92DDA" w:rsidRPr="00F92DDA" w:rsidP="00F92DDA" w14:paraId="756F46B8" w14:textId="77777777">
      <w:pPr>
        <w:widowControl w:val="0"/>
        <w:numPr>
          <w:ilvl w:val="1"/>
          <w:numId w:val="2"/>
        </w:numPr>
        <w:spacing w:after="16" w:line="249" w:lineRule="auto"/>
        <w:ind w:left="993" w:hanging="567"/>
        <w:contextualSpacing/>
        <w:jc w:val="both"/>
        <w:rPr>
          <w:strike/>
          <w:color w:val="000000"/>
          <w:kern w:val="2"/>
          <w:sz w:val="26"/>
          <w:szCs w:val="26"/>
          <w:lang w:val="lv-LV" w:eastAsia="lv-LV"/>
        </w:rPr>
      </w:pPr>
      <w:r w:rsidRPr="00F92DDA">
        <w:rPr>
          <w:color w:val="000000"/>
          <w:kern w:val="2"/>
          <w:sz w:val="26"/>
          <w:szCs w:val="26"/>
          <w:lang w:val="lv-LV" w:eastAsia="lv-LV"/>
        </w:rPr>
        <w:t>individuālais apmeklētājs ar to apliecina, ka ir iepazinies ar trenažieru zāles iekšējās kārtības noteikumiem un apņemas tos ievērot.</w:t>
      </w:r>
      <w:r w:rsidRPr="00F92DDA">
        <w:rPr>
          <w:color w:val="000000"/>
          <w:kern w:val="2"/>
          <w:sz w:val="26"/>
          <w:szCs w:val="26"/>
          <w:lang w:val="lv-LV"/>
        </w:rPr>
        <w:t xml:space="preserve"> Apmeklējot trenažieru zāli, vienreizējā biļete/abonements jāuzrāda </w:t>
      </w:r>
      <w:r w:rsidRPr="00F92DDA">
        <w:rPr>
          <w:kern w:val="2"/>
          <w:sz w:val="26"/>
          <w:szCs w:val="26"/>
          <w:lang w:val="lv-LV"/>
        </w:rPr>
        <w:t>un apmeklējuma laikā jāatstāj pie</w:t>
      </w:r>
      <w:r w:rsidRPr="00F92DDA">
        <w:rPr>
          <w:strike/>
          <w:kern w:val="2"/>
          <w:sz w:val="26"/>
          <w:szCs w:val="26"/>
          <w:lang w:val="lv-LV"/>
        </w:rPr>
        <w:t xml:space="preserve"> </w:t>
      </w:r>
      <w:r w:rsidRPr="00F92DDA">
        <w:rPr>
          <w:color w:val="000000"/>
          <w:kern w:val="2"/>
          <w:sz w:val="26"/>
          <w:szCs w:val="26"/>
          <w:lang w:val="lv-LV"/>
        </w:rPr>
        <w:t>trenažieru zāles trenera;</w:t>
      </w:r>
    </w:p>
    <w:p w:rsidR="00F92DDA" w:rsidRPr="00F92DDA" w:rsidP="00F92DDA" w14:paraId="48F8EE2A" w14:textId="77777777">
      <w:pPr>
        <w:widowControl w:val="0"/>
        <w:numPr>
          <w:ilvl w:val="1"/>
          <w:numId w:val="2"/>
        </w:numPr>
        <w:spacing w:after="16" w:line="249" w:lineRule="auto"/>
        <w:ind w:left="993" w:hanging="567"/>
        <w:contextualSpacing/>
        <w:jc w:val="both"/>
        <w:rPr>
          <w:color w:val="000000"/>
          <w:kern w:val="2"/>
          <w:sz w:val="26"/>
          <w:szCs w:val="26"/>
          <w:lang w:val="lv-LV" w:eastAsia="lv-LV"/>
        </w:rPr>
      </w:pPr>
      <w:r w:rsidRPr="00F92DDA">
        <w:rPr>
          <w:color w:val="000000"/>
          <w:kern w:val="2"/>
          <w:sz w:val="26"/>
          <w:szCs w:val="26"/>
          <w:lang w:val="lv-LV"/>
        </w:rPr>
        <w:t>līdz 16 gadu vecumam drīkst apmeklēt trenažieru zāli tikai kopā ar likumisko pārstāvi, pilngadīgajam apmeklētājam arī par sevi jāiegādājas vienreizējā biļete vai abonements;</w:t>
      </w:r>
    </w:p>
    <w:p w:rsidR="00F92DDA" w:rsidRPr="00F92DDA" w:rsidP="00F92DDA" w14:paraId="10D59BB3" w14:textId="77777777">
      <w:pPr>
        <w:widowControl w:val="0"/>
        <w:numPr>
          <w:ilvl w:val="1"/>
          <w:numId w:val="2"/>
        </w:numPr>
        <w:spacing w:after="16" w:line="249" w:lineRule="auto"/>
        <w:ind w:left="993" w:hanging="567"/>
        <w:contextualSpacing/>
        <w:jc w:val="both"/>
        <w:rPr>
          <w:color w:val="000000"/>
          <w:kern w:val="2"/>
          <w:sz w:val="26"/>
          <w:szCs w:val="26"/>
          <w:lang w:val="lv-LV" w:eastAsia="lv-LV"/>
        </w:rPr>
      </w:pPr>
      <w:r w:rsidRPr="00F92DDA">
        <w:rPr>
          <w:color w:val="000000"/>
          <w:kern w:val="2"/>
          <w:sz w:val="26"/>
          <w:szCs w:val="26"/>
          <w:lang w:val="lv-LV" w:eastAsia="lv-LV"/>
        </w:rPr>
        <w:t>apmeklētājam stingri jāievēro norādītais apmeklējuma laiks un abonementa derīguma termiņš. Neizmantotie abonementi/apmeklējumi netiek pārcelti/pagarināti un/vai kompensēti slimības un/vai citu iemeslu dēļ.</w:t>
      </w:r>
      <w:r w:rsidRPr="00F92DDA">
        <w:rPr>
          <w:color w:val="000000"/>
          <w:kern w:val="2"/>
          <w:sz w:val="26"/>
          <w:szCs w:val="26"/>
          <w:lang w:val="lv-LV"/>
        </w:rPr>
        <w:t xml:space="preserve"> Abonements ir paredzēts lietošanai vienai personai, nodot to citām personām aizliegts;</w:t>
      </w:r>
    </w:p>
    <w:p w:rsidR="00F92DDA" w:rsidRPr="00F92DDA" w:rsidP="00F92DDA" w14:paraId="6DC2DEB7" w14:textId="77777777">
      <w:pPr>
        <w:widowControl w:val="0"/>
        <w:numPr>
          <w:ilvl w:val="1"/>
          <w:numId w:val="2"/>
        </w:numPr>
        <w:spacing w:after="16" w:line="249" w:lineRule="auto"/>
        <w:ind w:left="993" w:hanging="567"/>
        <w:contextualSpacing/>
        <w:jc w:val="both"/>
        <w:rPr>
          <w:color w:val="000000"/>
          <w:kern w:val="2"/>
          <w:sz w:val="26"/>
          <w:szCs w:val="26"/>
          <w:lang w:val="lv-LV" w:eastAsia="lv-LV"/>
        </w:rPr>
      </w:pPr>
      <w:r w:rsidRPr="00F92DDA">
        <w:rPr>
          <w:color w:val="000000"/>
          <w:kern w:val="2"/>
          <w:sz w:val="26"/>
          <w:szCs w:val="26"/>
          <w:lang w:val="lv-LV" w:eastAsia="lv-LV"/>
        </w:rPr>
        <w:t>Skola neuzņemas atbildību par apmeklētājam radītajiem zaudējumiem negadījumu, gūto traumu un citu iemeslu, kas radušies trenažieru zāles apmeklētāja nevērības vai šo noteikumu neievērošanas rezultātā.</w:t>
      </w:r>
    </w:p>
    <w:p w:rsidR="00F92DDA" w:rsidRPr="00F92DDA" w:rsidP="00F92DDA" w14:paraId="67E717A0" w14:textId="77777777">
      <w:pPr>
        <w:widowControl w:val="0"/>
        <w:tabs>
          <w:tab w:val="num" w:pos="284"/>
        </w:tabs>
        <w:ind w:left="284" w:hanging="284"/>
        <w:contextualSpacing/>
        <w:jc w:val="both"/>
        <w:rPr>
          <w:color w:val="000000"/>
          <w:kern w:val="2"/>
          <w:sz w:val="26"/>
          <w:szCs w:val="26"/>
          <w:lang w:val="lv-LV" w:eastAsia="lv-LV"/>
        </w:rPr>
      </w:pPr>
    </w:p>
    <w:p w:rsidR="00F92DDA" w:rsidRPr="00F92DDA" w:rsidP="00F92DDA" w14:paraId="27824CCA" w14:textId="77777777">
      <w:pPr>
        <w:widowControl w:val="0"/>
        <w:numPr>
          <w:ilvl w:val="0"/>
          <w:numId w:val="3"/>
        </w:numPr>
        <w:spacing w:after="16" w:line="249" w:lineRule="auto"/>
        <w:contextualSpacing/>
        <w:jc w:val="center"/>
        <w:rPr>
          <w:b/>
          <w:bCs/>
          <w:color w:val="000000"/>
          <w:kern w:val="2"/>
          <w:sz w:val="26"/>
          <w:szCs w:val="26"/>
          <w:lang w:val="lv-LV" w:eastAsia="lv-LV"/>
        </w:rPr>
      </w:pPr>
      <w:r w:rsidRPr="00F92DDA">
        <w:rPr>
          <w:b/>
          <w:bCs/>
          <w:color w:val="000000"/>
          <w:kern w:val="2"/>
          <w:sz w:val="26"/>
          <w:szCs w:val="26"/>
          <w:lang w:val="lv-LV" w:eastAsia="lv-LV"/>
        </w:rPr>
        <w:t>Lielā peldbaseina apmeklēšanas atsevišķie nosacījumi</w:t>
      </w:r>
    </w:p>
    <w:p w:rsidR="00F92DDA" w:rsidRPr="00F92DDA" w:rsidP="00F92DDA" w14:paraId="4CC897EE" w14:textId="77777777">
      <w:pPr>
        <w:widowControl w:val="0"/>
        <w:numPr>
          <w:ilvl w:val="0"/>
          <w:numId w:val="2"/>
        </w:numPr>
        <w:tabs>
          <w:tab w:val="left" w:pos="398"/>
        </w:tabs>
        <w:autoSpaceDE w:val="0"/>
        <w:autoSpaceDN w:val="0"/>
        <w:adjustRightInd w:val="0"/>
        <w:spacing w:after="16" w:line="249" w:lineRule="auto"/>
        <w:ind w:left="0" w:firstLine="0"/>
        <w:jc w:val="both"/>
        <w:rPr>
          <w:color w:val="000000"/>
          <w:sz w:val="26"/>
          <w:szCs w:val="26"/>
          <w:lang w:val="lv-LV" w:eastAsia="lv-LV"/>
        </w:rPr>
      </w:pPr>
      <w:r w:rsidRPr="00F92DDA">
        <w:rPr>
          <w:color w:val="000000"/>
          <w:sz w:val="26"/>
          <w:szCs w:val="26"/>
          <w:lang w:val="lv-LV" w:eastAsia="lv-LV"/>
        </w:rPr>
        <w:t>Nodarbības ilgums peldbaseinā ir 40 minūtes.</w:t>
      </w:r>
    </w:p>
    <w:p w:rsidR="00F92DDA" w:rsidRPr="00F92DDA" w:rsidP="00F92DDA" w14:paraId="4679684B" w14:textId="77777777">
      <w:pPr>
        <w:widowControl w:val="0"/>
        <w:numPr>
          <w:ilvl w:val="0"/>
          <w:numId w:val="2"/>
        </w:numPr>
        <w:tabs>
          <w:tab w:val="left" w:pos="403"/>
        </w:tabs>
        <w:autoSpaceDE w:val="0"/>
        <w:autoSpaceDN w:val="0"/>
        <w:adjustRightInd w:val="0"/>
        <w:spacing w:after="16" w:line="249" w:lineRule="auto"/>
        <w:jc w:val="both"/>
        <w:rPr>
          <w:color w:val="000000"/>
          <w:sz w:val="26"/>
          <w:szCs w:val="26"/>
          <w:lang w:val="lv-LV" w:eastAsia="lv-LV"/>
        </w:rPr>
      </w:pPr>
      <w:r w:rsidRPr="00F92DDA">
        <w:rPr>
          <w:color w:val="000000"/>
          <w:sz w:val="26"/>
          <w:szCs w:val="26"/>
          <w:lang w:val="lv-LV" w:eastAsia="lv-LV"/>
        </w:rPr>
        <w:t>Peldbaseina apmeklētājiem jāievēro nodarbību grafikā paredzētie laiki, ģērbtuvēs atļauts uzturēties 15 minūtes pirms un 20 minūtes pēc nodarbības.</w:t>
      </w:r>
    </w:p>
    <w:p w:rsidR="00F92DDA" w:rsidRPr="00F92DDA" w:rsidP="00F92DDA" w14:paraId="3AA2CF20" w14:textId="77777777">
      <w:pPr>
        <w:widowControl w:val="0"/>
        <w:numPr>
          <w:ilvl w:val="0"/>
          <w:numId w:val="2"/>
        </w:numPr>
        <w:tabs>
          <w:tab w:val="left" w:pos="403"/>
        </w:tabs>
        <w:autoSpaceDE w:val="0"/>
        <w:autoSpaceDN w:val="0"/>
        <w:adjustRightInd w:val="0"/>
        <w:spacing w:after="16" w:line="249" w:lineRule="auto"/>
        <w:ind w:left="403" w:hanging="403"/>
        <w:jc w:val="both"/>
        <w:rPr>
          <w:color w:val="000000"/>
          <w:sz w:val="26"/>
          <w:szCs w:val="26"/>
          <w:lang w:val="lv-LV" w:eastAsia="lv-LV"/>
        </w:rPr>
      </w:pPr>
      <w:r w:rsidRPr="00F92DDA">
        <w:rPr>
          <w:color w:val="000000"/>
          <w:sz w:val="26"/>
          <w:szCs w:val="26"/>
          <w:lang w:val="lv-LV" w:eastAsia="lv-LV"/>
        </w:rPr>
        <w:t>Personas, kuras nokavē nodarbību vairāk par 15 minūtēm, peldbaseinā netiek ielaistas.</w:t>
      </w:r>
    </w:p>
    <w:p w:rsidR="00F92DDA" w:rsidRPr="00F92DDA" w:rsidP="00F92DDA" w14:paraId="12F0DC37" w14:textId="77777777">
      <w:pPr>
        <w:widowControl w:val="0"/>
        <w:numPr>
          <w:ilvl w:val="0"/>
          <w:numId w:val="2"/>
        </w:numPr>
        <w:tabs>
          <w:tab w:val="left" w:pos="403"/>
        </w:tabs>
        <w:autoSpaceDE w:val="0"/>
        <w:autoSpaceDN w:val="0"/>
        <w:adjustRightInd w:val="0"/>
        <w:spacing w:after="16" w:line="249" w:lineRule="auto"/>
        <w:jc w:val="both"/>
        <w:rPr>
          <w:color w:val="000000"/>
          <w:sz w:val="26"/>
          <w:szCs w:val="26"/>
          <w:lang w:val="lv-LV" w:eastAsia="lv-LV"/>
        </w:rPr>
      </w:pPr>
      <w:r w:rsidRPr="00F92DDA">
        <w:rPr>
          <w:color w:val="000000"/>
          <w:sz w:val="26"/>
          <w:szCs w:val="26"/>
          <w:lang w:val="lv-LV" w:eastAsia="lv-LV"/>
        </w:rPr>
        <w:t xml:space="preserve">Likumiskie pārstāvji un citas izglītojamos pavadošas personas, uzturas Kompleksa </w:t>
      </w:r>
      <w:r w:rsidRPr="00F92DDA">
        <w:rPr>
          <w:color w:val="000000"/>
          <w:sz w:val="26"/>
          <w:szCs w:val="26"/>
          <w:lang w:val="lv-LV" w:eastAsia="lv-LV"/>
        </w:rPr>
        <w:t>baseina puses vestibilā. Aizliegts uzturēties koridoros.</w:t>
      </w:r>
    </w:p>
    <w:p w:rsidR="00F92DDA" w:rsidRPr="00F92DDA" w:rsidP="00F92DDA" w14:paraId="3D3CD870" w14:textId="77777777">
      <w:pPr>
        <w:widowControl w:val="0"/>
        <w:numPr>
          <w:ilvl w:val="0"/>
          <w:numId w:val="2"/>
        </w:numPr>
        <w:tabs>
          <w:tab w:val="left" w:pos="398"/>
        </w:tabs>
        <w:autoSpaceDE w:val="0"/>
        <w:autoSpaceDN w:val="0"/>
        <w:adjustRightInd w:val="0"/>
        <w:spacing w:after="16" w:line="249" w:lineRule="auto"/>
        <w:ind w:left="0" w:firstLine="0"/>
        <w:jc w:val="both"/>
        <w:rPr>
          <w:color w:val="000000"/>
          <w:sz w:val="26"/>
          <w:szCs w:val="26"/>
          <w:lang w:val="lv-LV" w:eastAsia="lv-LV"/>
        </w:rPr>
      </w:pPr>
      <w:r w:rsidRPr="00F92DDA">
        <w:rPr>
          <w:b/>
          <w:bCs/>
          <w:color w:val="000000"/>
          <w:sz w:val="26"/>
          <w:szCs w:val="26"/>
          <w:lang w:val="lv-LV" w:eastAsia="lv-LV"/>
        </w:rPr>
        <w:t>Visiem lielā peldbaseina apmeklētājiem</w:t>
      </w:r>
      <w:r w:rsidRPr="00F92DDA">
        <w:rPr>
          <w:color w:val="000000"/>
          <w:sz w:val="26"/>
          <w:szCs w:val="26"/>
          <w:lang w:val="lv-LV" w:eastAsia="lv-LV"/>
        </w:rPr>
        <w:t>:</w:t>
      </w:r>
    </w:p>
    <w:p w:rsidR="00F92DDA" w:rsidRPr="00F92DDA" w:rsidP="00F92DDA" w14:paraId="62480BD7" w14:textId="77777777">
      <w:pPr>
        <w:widowControl w:val="0"/>
        <w:numPr>
          <w:ilvl w:val="1"/>
          <w:numId w:val="2"/>
        </w:numPr>
        <w:tabs>
          <w:tab w:val="left" w:pos="398"/>
        </w:tabs>
        <w:autoSpaceDE w:val="0"/>
        <w:autoSpaceDN w:val="0"/>
        <w:adjustRightInd w:val="0"/>
        <w:spacing w:after="16" w:line="249" w:lineRule="auto"/>
        <w:ind w:left="993" w:hanging="567"/>
        <w:jc w:val="both"/>
        <w:rPr>
          <w:color w:val="000000"/>
          <w:sz w:val="26"/>
          <w:szCs w:val="26"/>
          <w:lang w:val="lv-LV" w:eastAsia="lv-LV"/>
        </w:rPr>
      </w:pPr>
      <w:r w:rsidRPr="00F92DDA">
        <w:rPr>
          <w:color w:val="000000"/>
          <w:sz w:val="26"/>
          <w:szCs w:val="26"/>
          <w:lang w:val="lv-LV" w:eastAsia="lv-LV"/>
        </w:rPr>
        <w:t>virsdrēbes un ielas apavi (maisiņā) jānodod vestibila garderobē;</w:t>
      </w:r>
    </w:p>
    <w:p w:rsidR="00F92DDA" w:rsidRPr="00F92DDA" w:rsidP="00F92DDA" w14:paraId="00FB1811" w14:textId="77777777">
      <w:pPr>
        <w:widowControl w:val="0"/>
        <w:numPr>
          <w:ilvl w:val="1"/>
          <w:numId w:val="2"/>
        </w:numPr>
        <w:tabs>
          <w:tab w:val="left" w:pos="398"/>
        </w:tabs>
        <w:autoSpaceDE w:val="0"/>
        <w:autoSpaceDN w:val="0"/>
        <w:adjustRightInd w:val="0"/>
        <w:spacing w:after="16" w:line="249" w:lineRule="auto"/>
        <w:ind w:left="993" w:hanging="567"/>
        <w:jc w:val="both"/>
        <w:rPr>
          <w:color w:val="000000"/>
          <w:sz w:val="26"/>
          <w:szCs w:val="26"/>
          <w:lang w:val="lv-LV" w:eastAsia="lv-LV"/>
        </w:rPr>
      </w:pPr>
      <w:r w:rsidRPr="00F92DDA">
        <w:rPr>
          <w:color w:val="000000"/>
          <w:sz w:val="26"/>
          <w:szCs w:val="26"/>
          <w:lang w:val="lv-LV" w:eastAsia="lv-LV"/>
        </w:rPr>
        <w:t>ģērbtuvēs, gaiteņos un citās koplietošanas telpās, apmeklētājiem jāievēro Kompleksa darbinieku (administratoru, klientu apkalpošanas speciālistu) norādījumi;</w:t>
      </w:r>
    </w:p>
    <w:p w:rsidR="00F92DDA" w:rsidRPr="00F92DDA" w:rsidP="00F92DDA" w14:paraId="3BD6F94D" w14:textId="77777777">
      <w:pPr>
        <w:widowControl w:val="0"/>
        <w:numPr>
          <w:ilvl w:val="1"/>
          <w:numId w:val="2"/>
        </w:numPr>
        <w:tabs>
          <w:tab w:val="left" w:pos="398"/>
        </w:tabs>
        <w:autoSpaceDE w:val="0"/>
        <w:autoSpaceDN w:val="0"/>
        <w:adjustRightInd w:val="0"/>
        <w:spacing w:after="16" w:line="249" w:lineRule="auto"/>
        <w:ind w:left="993" w:hanging="567"/>
        <w:jc w:val="both"/>
        <w:rPr>
          <w:sz w:val="26"/>
          <w:szCs w:val="26"/>
          <w:lang w:val="lv-LV" w:eastAsia="lv-LV"/>
        </w:rPr>
      </w:pPr>
      <w:r w:rsidRPr="00F92DDA">
        <w:rPr>
          <w:color w:val="000000"/>
          <w:sz w:val="26"/>
          <w:szCs w:val="26"/>
          <w:lang w:val="lv-LV" w:eastAsia="lv-LV"/>
        </w:rPr>
        <w:t xml:space="preserve">par ģērbtuves skapīšos atstātajām vērtslietām, naudu, dokumentiem un citām mantām Skola neatbild. Naudu, dokumentus, u.c. vērtslietas iespējams atstāt </w:t>
      </w:r>
      <w:r w:rsidRPr="00F92DDA">
        <w:rPr>
          <w:sz w:val="26"/>
          <w:szCs w:val="26"/>
          <w:lang w:val="lv-LV" w:eastAsia="lv-LV"/>
        </w:rPr>
        <w:t>uzglabāšanai pie klientu apkalpošanas speciālista vai garderobē (foajē);</w:t>
      </w:r>
    </w:p>
    <w:p w:rsidR="00F92DDA" w:rsidRPr="00F92DDA" w:rsidP="00F92DDA" w14:paraId="4126D07F" w14:textId="77777777">
      <w:pPr>
        <w:widowControl w:val="0"/>
        <w:numPr>
          <w:ilvl w:val="1"/>
          <w:numId w:val="2"/>
        </w:numPr>
        <w:tabs>
          <w:tab w:val="left" w:pos="398"/>
        </w:tabs>
        <w:autoSpaceDE w:val="0"/>
        <w:autoSpaceDN w:val="0"/>
        <w:adjustRightInd w:val="0"/>
        <w:spacing w:after="16" w:line="249" w:lineRule="auto"/>
        <w:ind w:left="993" w:hanging="567"/>
        <w:jc w:val="both"/>
        <w:rPr>
          <w:sz w:val="26"/>
          <w:szCs w:val="26"/>
          <w:lang w:val="lv-LV" w:eastAsia="lv-LV"/>
        </w:rPr>
      </w:pPr>
      <w:r w:rsidRPr="00F92DDA">
        <w:rPr>
          <w:sz w:val="26"/>
          <w:szCs w:val="26"/>
          <w:lang w:val="lv-LV" w:eastAsia="lv-LV"/>
        </w:rPr>
        <w:t>pirms peldbaseina apmeklējuma Kompleksa veselības punktā jāveic kāju pārbaude. Pastāvīgajiem peldbaseina apmeklētājiem kāju pārbaude jāveic reizi mēnesī;</w:t>
      </w:r>
    </w:p>
    <w:p w:rsidR="00F92DDA" w:rsidRPr="00F92DDA" w:rsidP="00F92DDA" w14:paraId="09196F0F" w14:textId="77777777">
      <w:pPr>
        <w:widowControl w:val="0"/>
        <w:numPr>
          <w:ilvl w:val="1"/>
          <w:numId w:val="2"/>
        </w:numPr>
        <w:shd w:val="clear" w:color="auto" w:fill="FFFFFF"/>
        <w:tabs>
          <w:tab w:val="left" w:pos="413"/>
        </w:tabs>
        <w:spacing w:after="16" w:line="249" w:lineRule="auto"/>
        <w:ind w:left="993" w:hanging="567"/>
        <w:contextualSpacing/>
        <w:jc w:val="both"/>
        <w:rPr>
          <w:kern w:val="2"/>
          <w:sz w:val="26"/>
          <w:szCs w:val="26"/>
          <w:lang w:val="lv-LV" w:eastAsia="lv-LV"/>
        </w:rPr>
      </w:pPr>
      <w:r w:rsidRPr="00F92DDA">
        <w:rPr>
          <w:kern w:val="2"/>
          <w:sz w:val="26"/>
          <w:szCs w:val="26"/>
          <w:lang w:val="lv-LV" w:eastAsia="lv-LV"/>
        </w:rPr>
        <w:t>apmeklētājiem, kuriem ir konjunktivīts, ādas slimības, vaļējas brūces/pārsēji, kuri var apdraudēt citu apmeklētāju veselību, baseinu apmeklēt aizliegts;</w:t>
      </w:r>
    </w:p>
    <w:p w:rsidR="00F92DDA" w:rsidRPr="00F92DDA" w:rsidP="00F92DDA" w14:paraId="2FC63A8A" w14:textId="77777777">
      <w:pPr>
        <w:widowControl w:val="0"/>
        <w:numPr>
          <w:ilvl w:val="1"/>
          <w:numId w:val="2"/>
        </w:numPr>
        <w:tabs>
          <w:tab w:val="left" w:pos="398"/>
        </w:tabs>
        <w:autoSpaceDE w:val="0"/>
        <w:autoSpaceDN w:val="0"/>
        <w:adjustRightInd w:val="0"/>
        <w:spacing w:after="16" w:line="249" w:lineRule="auto"/>
        <w:ind w:left="993" w:hanging="567"/>
        <w:jc w:val="both"/>
        <w:rPr>
          <w:sz w:val="26"/>
          <w:szCs w:val="26"/>
          <w:lang w:val="lv-LV" w:eastAsia="lv-LV"/>
        </w:rPr>
      </w:pPr>
      <w:r w:rsidRPr="00F92DDA">
        <w:rPr>
          <w:sz w:val="26"/>
          <w:szCs w:val="26"/>
          <w:lang w:val="lv-LV" w:eastAsia="lv-LV"/>
        </w:rPr>
        <w:t>apmeklējot peldbaseina nodarbības nepieciešami personīgie mazgāšanās piederumi, peldkostīms, peldbikses un peldcepure. Peldbaseinā drīkst uzturēties tikai peldbiksēs, peldkostīmos un peldcepurē (obligāti);</w:t>
      </w:r>
    </w:p>
    <w:p w:rsidR="00F92DDA" w:rsidRPr="00F92DDA" w:rsidP="00F92DDA" w14:paraId="62C07A6D" w14:textId="77777777">
      <w:pPr>
        <w:widowControl w:val="0"/>
        <w:numPr>
          <w:ilvl w:val="1"/>
          <w:numId w:val="2"/>
        </w:numPr>
        <w:tabs>
          <w:tab w:val="left" w:pos="398"/>
        </w:tabs>
        <w:autoSpaceDE w:val="0"/>
        <w:autoSpaceDN w:val="0"/>
        <w:adjustRightInd w:val="0"/>
        <w:spacing w:after="16" w:line="249" w:lineRule="auto"/>
        <w:ind w:left="993" w:hanging="567"/>
        <w:jc w:val="both"/>
        <w:rPr>
          <w:sz w:val="26"/>
          <w:szCs w:val="26"/>
          <w:lang w:val="lv-LV" w:eastAsia="lv-LV"/>
        </w:rPr>
      </w:pPr>
      <w:r w:rsidRPr="00F92DDA">
        <w:rPr>
          <w:sz w:val="26"/>
          <w:szCs w:val="26"/>
          <w:lang w:val="lv-LV" w:eastAsia="lv-LV"/>
        </w:rPr>
        <w:t>pludmales šortos peldbaseinā uzturēties aizliegts;</w:t>
      </w:r>
    </w:p>
    <w:p w:rsidR="00F92DDA" w:rsidRPr="00F92DDA" w:rsidP="00F92DDA" w14:paraId="0D258D94" w14:textId="77777777">
      <w:pPr>
        <w:widowControl w:val="0"/>
        <w:numPr>
          <w:ilvl w:val="1"/>
          <w:numId w:val="2"/>
        </w:numPr>
        <w:tabs>
          <w:tab w:val="left" w:pos="413"/>
        </w:tabs>
        <w:autoSpaceDE w:val="0"/>
        <w:autoSpaceDN w:val="0"/>
        <w:adjustRightInd w:val="0"/>
        <w:spacing w:after="16" w:line="249" w:lineRule="auto"/>
        <w:ind w:left="993" w:hanging="567"/>
        <w:jc w:val="both"/>
        <w:rPr>
          <w:sz w:val="26"/>
          <w:szCs w:val="26"/>
          <w:lang w:val="lv-LV" w:eastAsia="lv-LV"/>
        </w:rPr>
      </w:pPr>
      <w:r w:rsidRPr="00F92DDA">
        <w:rPr>
          <w:sz w:val="26"/>
          <w:szCs w:val="26"/>
          <w:lang w:val="lv-LV" w:eastAsia="lv-LV"/>
        </w:rPr>
        <w:t>pirms peldbaseina apmeklējuma, apmeklētājam ir jānomazgājas dušās bez peldkostīma;</w:t>
      </w:r>
    </w:p>
    <w:p w:rsidR="00F92DDA" w:rsidRPr="00F92DDA" w:rsidP="00F92DDA" w14:paraId="74B52268" w14:textId="77777777">
      <w:pPr>
        <w:widowControl w:val="0"/>
        <w:numPr>
          <w:ilvl w:val="1"/>
          <w:numId w:val="2"/>
        </w:numPr>
        <w:tabs>
          <w:tab w:val="left" w:pos="398"/>
        </w:tabs>
        <w:autoSpaceDE w:val="0"/>
        <w:autoSpaceDN w:val="0"/>
        <w:adjustRightInd w:val="0"/>
        <w:spacing w:after="16" w:line="249" w:lineRule="auto"/>
        <w:ind w:left="993" w:hanging="567"/>
        <w:jc w:val="both"/>
        <w:rPr>
          <w:sz w:val="26"/>
          <w:szCs w:val="26"/>
          <w:lang w:val="lv-LV" w:eastAsia="lv-LV"/>
        </w:rPr>
      </w:pPr>
      <w:r w:rsidRPr="00F92DDA">
        <w:rPr>
          <w:sz w:val="26"/>
          <w:szCs w:val="26"/>
          <w:lang w:val="lv-LV" w:eastAsia="lv-LV"/>
        </w:rPr>
        <w:t xml:space="preserve">peldbaseina apmeklējuma laikā apmeklētājam veselības problēmu un/vai citu jautājumu gadījumā jāvēršas pie </w:t>
      </w:r>
      <w:r w:rsidRPr="00F92DDA">
        <w:rPr>
          <w:sz w:val="26"/>
          <w:szCs w:val="26"/>
          <w:lang w:val="lv-LV" w:eastAsia="lv-LV"/>
        </w:rPr>
        <w:t>dežūrējošā</w:t>
      </w:r>
      <w:r w:rsidRPr="00F92DDA">
        <w:rPr>
          <w:sz w:val="26"/>
          <w:szCs w:val="26"/>
          <w:lang w:val="lv-LV" w:eastAsia="lv-LV"/>
        </w:rPr>
        <w:t xml:space="preserve"> instruktora (glābēja) un/vai Kompleksa veselības punktā, vai pie jebkura Kompleksa darbinieka;</w:t>
      </w:r>
    </w:p>
    <w:p w:rsidR="00F92DDA" w:rsidRPr="00F92DDA" w:rsidP="00F92DDA" w14:paraId="63F5E019" w14:textId="77777777">
      <w:pPr>
        <w:widowControl w:val="0"/>
        <w:numPr>
          <w:ilvl w:val="1"/>
          <w:numId w:val="2"/>
        </w:numPr>
        <w:tabs>
          <w:tab w:val="left" w:pos="403"/>
          <w:tab w:val="left" w:pos="1276"/>
          <w:tab w:val="left" w:pos="1560"/>
        </w:tabs>
        <w:autoSpaceDE w:val="0"/>
        <w:autoSpaceDN w:val="0"/>
        <w:adjustRightInd w:val="0"/>
        <w:spacing w:after="16" w:line="249" w:lineRule="auto"/>
        <w:ind w:left="1134" w:hanging="708"/>
        <w:jc w:val="both"/>
        <w:rPr>
          <w:color w:val="000000"/>
          <w:sz w:val="26"/>
          <w:szCs w:val="26"/>
          <w:lang w:val="lv-LV" w:eastAsia="lv-LV"/>
        </w:rPr>
      </w:pPr>
      <w:r w:rsidRPr="00F92DDA">
        <w:rPr>
          <w:sz w:val="26"/>
          <w:szCs w:val="26"/>
          <w:lang w:val="lv-LV" w:eastAsia="lv-LV"/>
        </w:rPr>
        <w:t xml:space="preserve">apmeklētāji drīkst izmantot tikai </w:t>
      </w:r>
      <w:r w:rsidRPr="00F92DDA">
        <w:rPr>
          <w:color w:val="000000"/>
          <w:sz w:val="26"/>
          <w:szCs w:val="26"/>
          <w:lang w:val="lv-LV" w:eastAsia="lv-LV"/>
        </w:rPr>
        <w:t>dežūrējošā</w:t>
      </w:r>
      <w:r w:rsidRPr="00F92DDA">
        <w:rPr>
          <w:color w:val="000000"/>
          <w:sz w:val="26"/>
          <w:szCs w:val="26"/>
          <w:lang w:val="lv-LV" w:eastAsia="lv-LV"/>
        </w:rPr>
        <w:t xml:space="preserve"> instruktora (glābēja) vai grupu trenera norādīto celiņu;</w:t>
      </w:r>
    </w:p>
    <w:p w:rsidR="00F92DDA" w:rsidRPr="00F92DDA" w:rsidP="00F92DDA" w14:paraId="6AA303B5" w14:textId="77777777">
      <w:pPr>
        <w:widowControl w:val="0"/>
        <w:numPr>
          <w:ilvl w:val="1"/>
          <w:numId w:val="2"/>
        </w:numPr>
        <w:tabs>
          <w:tab w:val="left" w:pos="398"/>
          <w:tab w:val="left" w:pos="1276"/>
          <w:tab w:val="left" w:pos="1560"/>
        </w:tabs>
        <w:autoSpaceDE w:val="0"/>
        <w:autoSpaceDN w:val="0"/>
        <w:adjustRightInd w:val="0"/>
        <w:spacing w:after="16" w:line="249" w:lineRule="auto"/>
        <w:ind w:left="1134" w:hanging="708"/>
        <w:jc w:val="both"/>
        <w:rPr>
          <w:color w:val="000000"/>
          <w:sz w:val="26"/>
          <w:szCs w:val="26"/>
          <w:lang w:val="lv-LV" w:eastAsia="lv-LV"/>
        </w:rPr>
      </w:pPr>
      <w:r w:rsidRPr="00F92DDA">
        <w:rPr>
          <w:color w:val="000000"/>
          <w:sz w:val="26"/>
          <w:szCs w:val="26"/>
          <w:lang w:val="lv-LV" w:eastAsia="lv-LV"/>
        </w:rPr>
        <w:t xml:space="preserve">apmeklētājiem un grupu treneriem jāievēro peldbaseina </w:t>
      </w:r>
      <w:r w:rsidRPr="00F92DDA">
        <w:rPr>
          <w:color w:val="000000"/>
          <w:sz w:val="26"/>
          <w:szCs w:val="26"/>
          <w:lang w:val="lv-LV" w:eastAsia="lv-LV"/>
        </w:rPr>
        <w:t>dežūrējošā</w:t>
      </w:r>
      <w:r w:rsidRPr="00F92DDA">
        <w:rPr>
          <w:color w:val="000000"/>
          <w:sz w:val="26"/>
          <w:szCs w:val="26"/>
          <w:lang w:val="lv-LV" w:eastAsia="lv-LV"/>
        </w:rPr>
        <w:t xml:space="preserve"> instruktora(glābēja) norādījumi baseinā, saunā un dušās;</w:t>
      </w:r>
    </w:p>
    <w:p w:rsidR="00F92DDA" w:rsidRPr="00F92DDA" w:rsidP="00F92DDA" w14:paraId="0AD234C9" w14:textId="77777777">
      <w:pPr>
        <w:widowControl w:val="0"/>
        <w:numPr>
          <w:ilvl w:val="1"/>
          <w:numId w:val="2"/>
        </w:numPr>
        <w:tabs>
          <w:tab w:val="left" w:pos="403"/>
        </w:tabs>
        <w:autoSpaceDE w:val="0"/>
        <w:autoSpaceDN w:val="0"/>
        <w:adjustRightInd w:val="0"/>
        <w:spacing w:after="16" w:line="249" w:lineRule="auto"/>
        <w:ind w:left="1134" w:hanging="708"/>
        <w:jc w:val="both"/>
        <w:rPr>
          <w:color w:val="000000"/>
          <w:sz w:val="26"/>
          <w:szCs w:val="26"/>
          <w:lang w:val="lv-LV" w:eastAsia="lv-LV"/>
        </w:rPr>
      </w:pPr>
      <w:r w:rsidRPr="00F92DDA">
        <w:rPr>
          <w:color w:val="000000"/>
          <w:sz w:val="26"/>
          <w:szCs w:val="26"/>
          <w:lang w:val="lv-LV" w:eastAsia="lv-LV"/>
        </w:rPr>
        <w:t>baseina vienā celiņā drīkst peldēt ne vairāk kā 12 personas;</w:t>
      </w:r>
    </w:p>
    <w:p w:rsidR="00F92DDA" w:rsidRPr="00F92DDA" w:rsidP="00F92DDA" w14:paraId="3D3FCA6D" w14:textId="77777777">
      <w:pPr>
        <w:widowControl w:val="0"/>
        <w:numPr>
          <w:ilvl w:val="1"/>
          <w:numId w:val="2"/>
        </w:numPr>
        <w:tabs>
          <w:tab w:val="left" w:pos="418"/>
        </w:tabs>
        <w:autoSpaceDE w:val="0"/>
        <w:autoSpaceDN w:val="0"/>
        <w:adjustRightInd w:val="0"/>
        <w:spacing w:after="16" w:line="249" w:lineRule="auto"/>
        <w:ind w:left="1134" w:hanging="708"/>
        <w:jc w:val="both"/>
        <w:rPr>
          <w:color w:val="000000"/>
          <w:sz w:val="26"/>
          <w:szCs w:val="26"/>
          <w:lang w:val="lv-LV" w:eastAsia="lv-LV"/>
        </w:rPr>
      </w:pPr>
      <w:r w:rsidRPr="00F92DDA">
        <w:rPr>
          <w:color w:val="000000"/>
          <w:sz w:val="26"/>
          <w:szCs w:val="26"/>
          <w:lang w:val="lv-LV" w:eastAsia="lv-LV"/>
        </w:rPr>
        <w:t>ēst un ienest ēdienu peldbaseina, ģērbtuvju un dušas telpās ir aizliegts;</w:t>
      </w:r>
    </w:p>
    <w:p w:rsidR="00F92DDA" w:rsidRPr="00F92DDA" w:rsidP="00F92DDA" w14:paraId="53459568" w14:textId="77777777">
      <w:pPr>
        <w:widowControl w:val="0"/>
        <w:numPr>
          <w:ilvl w:val="1"/>
          <w:numId w:val="2"/>
        </w:numPr>
        <w:tabs>
          <w:tab w:val="left" w:pos="418"/>
        </w:tabs>
        <w:autoSpaceDE w:val="0"/>
        <w:autoSpaceDN w:val="0"/>
        <w:adjustRightInd w:val="0"/>
        <w:spacing w:after="16" w:line="249" w:lineRule="auto"/>
        <w:ind w:left="1134" w:hanging="708"/>
        <w:jc w:val="both"/>
        <w:rPr>
          <w:color w:val="000000"/>
          <w:sz w:val="26"/>
          <w:szCs w:val="26"/>
          <w:lang w:val="lv-LV" w:eastAsia="lv-LV"/>
        </w:rPr>
      </w:pPr>
      <w:r w:rsidRPr="00F92DDA">
        <w:rPr>
          <w:color w:val="000000"/>
          <w:sz w:val="26"/>
          <w:szCs w:val="26"/>
          <w:lang w:val="lv-LV" w:eastAsia="lv-LV"/>
        </w:rPr>
        <w:t>peldbaseinā, ģērbtuvēs un dušās aizliegts fotografēt, filmēt, veikt audio ierakstus bez Kompleksa administrācijas rakstiskas atļaujas;</w:t>
      </w:r>
    </w:p>
    <w:p w:rsidR="00F92DDA" w:rsidRPr="00F92DDA" w:rsidP="00F92DDA" w14:paraId="2F81A082" w14:textId="77777777">
      <w:pPr>
        <w:widowControl w:val="0"/>
        <w:numPr>
          <w:ilvl w:val="1"/>
          <w:numId w:val="2"/>
        </w:numPr>
        <w:tabs>
          <w:tab w:val="left" w:pos="403"/>
        </w:tabs>
        <w:autoSpaceDE w:val="0"/>
        <w:autoSpaceDN w:val="0"/>
        <w:adjustRightInd w:val="0"/>
        <w:spacing w:after="16" w:line="249" w:lineRule="auto"/>
        <w:ind w:left="1134" w:hanging="708"/>
        <w:jc w:val="both"/>
        <w:rPr>
          <w:color w:val="000000"/>
          <w:sz w:val="26"/>
          <w:szCs w:val="26"/>
          <w:lang w:val="lv-LV" w:eastAsia="lv-LV"/>
        </w:rPr>
      </w:pPr>
      <w:r w:rsidRPr="00F92DDA">
        <w:rPr>
          <w:color w:val="000000"/>
          <w:sz w:val="26"/>
          <w:szCs w:val="26"/>
          <w:lang w:val="lv-LV" w:eastAsia="lv-LV"/>
        </w:rPr>
        <w:t>nodarbību laikā peldbaseina tribīnēs nedrīkst uzturēties nepiederošas personas (pieļaujams gadījumā, ja ir rakstiski saskaņots ar Kompleksa administrāciju, kā arī atklātu nodarbību un sacensību laikā);</w:t>
      </w:r>
    </w:p>
    <w:p w:rsidR="00F92DDA" w:rsidRPr="00F92DDA" w:rsidP="00F92DDA" w14:paraId="1AF75A05" w14:textId="77777777">
      <w:pPr>
        <w:widowControl w:val="0"/>
        <w:numPr>
          <w:ilvl w:val="1"/>
          <w:numId w:val="2"/>
        </w:numPr>
        <w:tabs>
          <w:tab w:val="left" w:pos="403"/>
        </w:tabs>
        <w:autoSpaceDE w:val="0"/>
        <w:autoSpaceDN w:val="0"/>
        <w:adjustRightInd w:val="0"/>
        <w:spacing w:after="16" w:line="249" w:lineRule="auto"/>
        <w:ind w:left="1134" w:hanging="708"/>
        <w:jc w:val="both"/>
        <w:rPr>
          <w:color w:val="000000"/>
          <w:sz w:val="26"/>
          <w:szCs w:val="26"/>
          <w:lang w:val="lv-LV" w:eastAsia="lv-LV"/>
        </w:rPr>
      </w:pPr>
      <w:r w:rsidRPr="00F92DDA">
        <w:rPr>
          <w:color w:val="000000"/>
          <w:sz w:val="26"/>
          <w:szCs w:val="26"/>
          <w:lang w:val="lv-LV" w:eastAsia="lv-LV"/>
        </w:rPr>
        <w:t xml:space="preserve">lēkšanas torņus (3, 5, 7 un 10m) drīkst izmantot tikai </w:t>
      </w:r>
      <w:r w:rsidRPr="00F92DDA">
        <w:rPr>
          <w:color w:val="000000"/>
          <w:sz w:val="26"/>
          <w:szCs w:val="26"/>
          <w:lang w:val="lv-LV" w:eastAsia="lv-LV"/>
        </w:rPr>
        <w:t>daiļlēkšanas</w:t>
      </w:r>
      <w:r w:rsidRPr="00F92DDA">
        <w:rPr>
          <w:color w:val="000000"/>
          <w:sz w:val="26"/>
          <w:szCs w:val="26"/>
          <w:lang w:val="lv-LV" w:eastAsia="lv-LV"/>
        </w:rPr>
        <w:t xml:space="preserve"> izglītojamie (torņi ir slēgti, atslēgas pie </w:t>
      </w:r>
      <w:r w:rsidRPr="00F92DDA">
        <w:rPr>
          <w:color w:val="000000"/>
          <w:sz w:val="26"/>
          <w:szCs w:val="26"/>
          <w:lang w:val="lv-LV" w:eastAsia="lv-LV"/>
        </w:rPr>
        <w:t>daiļlēkšanas</w:t>
      </w:r>
      <w:r w:rsidRPr="00F92DDA">
        <w:rPr>
          <w:color w:val="000000"/>
          <w:sz w:val="26"/>
          <w:szCs w:val="26"/>
          <w:lang w:val="lv-LV" w:eastAsia="lv-LV"/>
        </w:rPr>
        <w:t xml:space="preserve"> trenera);</w:t>
      </w:r>
    </w:p>
    <w:p w:rsidR="00F92DDA" w:rsidRPr="00F92DDA" w:rsidP="00F92DDA" w14:paraId="1E452D89" w14:textId="77777777">
      <w:pPr>
        <w:widowControl w:val="0"/>
        <w:numPr>
          <w:ilvl w:val="1"/>
          <w:numId w:val="2"/>
        </w:numPr>
        <w:tabs>
          <w:tab w:val="left" w:pos="403"/>
        </w:tabs>
        <w:autoSpaceDE w:val="0"/>
        <w:autoSpaceDN w:val="0"/>
        <w:adjustRightInd w:val="0"/>
        <w:spacing w:after="16" w:line="249" w:lineRule="auto"/>
        <w:ind w:left="1134" w:hanging="708"/>
        <w:jc w:val="both"/>
        <w:rPr>
          <w:color w:val="000000"/>
          <w:sz w:val="26"/>
          <w:szCs w:val="26"/>
          <w:lang w:val="lv-LV" w:eastAsia="lv-LV"/>
        </w:rPr>
      </w:pPr>
      <w:r w:rsidRPr="00F92DDA">
        <w:rPr>
          <w:color w:val="000000"/>
          <w:sz w:val="26"/>
          <w:szCs w:val="26"/>
          <w:lang w:val="lv-LV" w:eastAsia="lv-LV"/>
        </w:rPr>
        <w:t>pēc nodarbības izmantotais peldbaseina inventārs jānoliek tam paredzētajā vietā;</w:t>
      </w:r>
    </w:p>
    <w:p w:rsidR="00F92DDA" w:rsidRPr="00F92DDA" w:rsidP="00F92DDA" w14:paraId="5EF0B1B1" w14:textId="77777777">
      <w:pPr>
        <w:widowControl w:val="0"/>
        <w:numPr>
          <w:ilvl w:val="1"/>
          <w:numId w:val="2"/>
        </w:numPr>
        <w:tabs>
          <w:tab w:val="left" w:pos="403"/>
        </w:tabs>
        <w:autoSpaceDE w:val="0"/>
        <w:autoSpaceDN w:val="0"/>
        <w:adjustRightInd w:val="0"/>
        <w:spacing w:after="16" w:line="249" w:lineRule="auto"/>
        <w:ind w:left="1134" w:hanging="708"/>
        <w:jc w:val="both"/>
        <w:rPr>
          <w:color w:val="000000"/>
          <w:sz w:val="26"/>
          <w:szCs w:val="26"/>
          <w:lang w:val="lv-LV" w:eastAsia="lv-LV"/>
        </w:rPr>
      </w:pPr>
      <w:r w:rsidRPr="00F92DDA">
        <w:rPr>
          <w:color w:val="000000"/>
          <w:sz w:val="26"/>
          <w:szCs w:val="26"/>
          <w:lang w:val="lv-LV" w:eastAsia="lv-LV"/>
        </w:rPr>
        <w:t>stingri jāievēro norādītais apmeklējuma laiks un abonementa derīguma termiņš. Par neapmeklētajām nodarbībām nauda netiek atgriezta.</w:t>
      </w:r>
    </w:p>
    <w:p w:rsidR="00F92DDA" w:rsidRPr="00F92DDA" w:rsidP="00F92DDA" w14:paraId="52DDB3BC" w14:textId="77777777">
      <w:pPr>
        <w:widowControl w:val="0"/>
        <w:numPr>
          <w:ilvl w:val="0"/>
          <w:numId w:val="2"/>
        </w:numPr>
        <w:tabs>
          <w:tab w:val="left" w:pos="403"/>
        </w:tabs>
        <w:autoSpaceDE w:val="0"/>
        <w:autoSpaceDN w:val="0"/>
        <w:adjustRightInd w:val="0"/>
        <w:spacing w:after="16" w:line="249" w:lineRule="auto"/>
        <w:ind w:left="0" w:firstLine="0"/>
        <w:jc w:val="both"/>
        <w:rPr>
          <w:color w:val="000000"/>
          <w:sz w:val="26"/>
          <w:szCs w:val="26"/>
          <w:lang w:val="lv-LV" w:eastAsia="lv-LV"/>
        </w:rPr>
      </w:pPr>
      <w:r w:rsidRPr="00F92DDA">
        <w:rPr>
          <w:b/>
          <w:color w:val="000000"/>
          <w:sz w:val="26"/>
          <w:szCs w:val="26"/>
          <w:lang w:val="lv-LV" w:eastAsia="lv-LV"/>
        </w:rPr>
        <w:t xml:space="preserve">Peldbaseinā </w:t>
      </w:r>
      <w:r w:rsidRPr="00F92DDA">
        <w:rPr>
          <w:b/>
          <w:bCs/>
          <w:color w:val="000000"/>
          <w:sz w:val="26"/>
          <w:szCs w:val="26"/>
          <w:lang w:val="lv-LV" w:eastAsia="lv-LV"/>
        </w:rPr>
        <w:t>aizliegts:</w:t>
      </w:r>
    </w:p>
    <w:p w:rsidR="00F92DDA" w:rsidRPr="00F92DDA" w:rsidP="00F92DDA" w14:paraId="1E45045F" w14:textId="77777777">
      <w:pPr>
        <w:widowControl w:val="0"/>
        <w:numPr>
          <w:ilvl w:val="1"/>
          <w:numId w:val="2"/>
        </w:numPr>
        <w:tabs>
          <w:tab w:val="left" w:pos="403"/>
          <w:tab w:val="left" w:pos="1276"/>
        </w:tabs>
        <w:autoSpaceDE w:val="0"/>
        <w:autoSpaceDN w:val="0"/>
        <w:adjustRightInd w:val="0"/>
        <w:spacing w:after="16" w:line="249" w:lineRule="auto"/>
        <w:ind w:left="993" w:hanging="567"/>
        <w:jc w:val="both"/>
        <w:rPr>
          <w:color w:val="000000"/>
          <w:sz w:val="26"/>
          <w:szCs w:val="26"/>
          <w:lang w:val="lv-LV" w:eastAsia="lv-LV"/>
        </w:rPr>
      </w:pPr>
      <w:r w:rsidRPr="00F92DDA">
        <w:rPr>
          <w:color w:val="000000"/>
          <w:sz w:val="26"/>
          <w:szCs w:val="26"/>
          <w:lang w:val="lv-LV" w:eastAsia="lv-LV"/>
        </w:rPr>
        <w:t>lēkt peldbaseinā no malām;</w:t>
      </w:r>
    </w:p>
    <w:p w:rsidR="00F92DDA" w:rsidRPr="00F92DDA" w:rsidP="00F92DDA" w14:paraId="58C57884" w14:textId="77777777">
      <w:pPr>
        <w:widowControl w:val="0"/>
        <w:numPr>
          <w:ilvl w:val="1"/>
          <w:numId w:val="2"/>
        </w:numPr>
        <w:tabs>
          <w:tab w:val="left" w:pos="403"/>
          <w:tab w:val="left" w:pos="1276"/>
        </w:tabs>
        <w:autoSpaceDE w:val="0"/>
        <w:autoSpaceDN w:val="0"/>
        <w:adjustRightInd w:val="0"/>
        <w:spacing w:after="16" w:line="249" w:lineRule="auto"/>
        <w:ind w:left="993" w:hanging="567"/>
        <w:jc w:val="both"/>
        <w:rPr>
          <w:color w:val="000000"/>
          <w:sz w:val="26"/>
          <w:szCs w:val="26"/>
          <w:lang w:val="lv-LV" w:eastAsia="lv-LV"/>
        </w:rPr>
      </w:pPr>
      <w:r w:rsidRPr="00F92DDA">
        <w:rPr>
          <w:color w:val="000000"/>
          <w:sz w:val="26"/>
          <w:szCs w:val="26"/>
          <w:lang w:val="lv-LV" w:eastAsia="lv-LV"/>
        </w:rPr>
        <w:t>lēkt no starta paaugstinājumiem bez iepriekšējas sagatavotības;</w:t>
      </w:r>
    </w:p>
    <w:p w:rsidR="00F92DDA" w:rsidRPr="00F92DDA" w:rsidP="00F92DDA" w14:paraId="2AAD4F26" w14:textId="77777777">
      <w:pPr>
        <w:widowControl w:val="0"/>
        <w:numPr>
          <w:ilvl w:val="1"/>
          <w:numId w:val="2"/>
        </w:numPr>
        <w:tabs>
          <w:tab w:val="left" w:pos="403"/>
          <w:tab w:val="left" w:pos="1276"/>
        </w:tabs>
        <w:autoSpaceDE w:val="0"/>
        <w:autoSpaceDN w:val="0"/>
        <w:adjustRightInd w:val="0"/>
        <w:spacing w:after="16" w:line="249" w:lineRule="auto"/>
        <w:ind w:left="993" w:hanging="567"/>
        <w:jc w:val="both"/>
        <w:rPr>
          <w:sz w:val="26"/>
          <w:szCs w:val="26"/>
          <w:lang w:val="lv-LV" w:eastAsia="lv-LV"/>
        </w:rPr>
      </w:pPr>
      <w:r w:rsidRPr="00F92DDA">
        <w:rPr>
          <w:sz w:val="26"/>
          <w:szCs w:val="26"/>
          <w:lang w:val="lv-LV" w:eastAsia="lv-LV"/>
        </w:rPr>
        <w:t>nirt peldbaseinā (bez trenera norādījuma);</w:t>
      </w:r>
    </w:p>
    <w:p w:rsidR="00F92DDA" w:rsidRPr="00F92DDA" w:rsidP="00F92DDA" w14:paraId="55C22D8F" w14:textId="77777777">
      <w:pPr>
        <w:widowControl w:val="0"/>
        <w:numPr>
          <w:ilvl w:val="1"/>
          <w:numId w:val="2"/>
        </w:numPr>
        <w:tabs>
          <w:tab w:val="left" w:pos="403"/>
          <w:tab w:val="left" w:pos="1276"/>
        </w:tabs>
        <w:autoSpaceDE w:val="0"/>
        <w:autoSpaceDN w:val="0"/>
        <w:adjustRightInd w:val="0"/>
        <w:spacing w:after="16" w:line="249" w:lineRule="auto"/>
        <w:ind w:left="993" w:hanging="567"/>
        <w:jc w:val="both"/>
        <w:rPr>
          <w:color w:val="000000"/>
          <w:sz w:val="26"/>
          <w:szCs w:val="26"/>
          <w:lang w:val="lv-LV" w:eastAsia="lv-LV"/>
        </w:rPr>
      </w:pPr>
      <w:r w:rsidRPr="00F92DDA">
        <w:rPr>
          <w:color w:val="000000"/>
          <w:sz w:val="26"/>
          <w:szCs w:val="26"/>
          <w:lang w:val="lv-LV" w:eastAsia="lv-LV"/>
        </w:rPr>
        <w:t>individuāli apmeklēt peldbaseinu specializētajā hidrotērpā, mono pleznās, kā arī izmantot niršanas inventāru;</w:t>
      </w:r>
    </w:p>
    <w:p w:rsidR="00F92DDA" w:rsidRPr="00F92DDA" w:rsidP="00F92DDA" w14:paraId="155AAF1A" w14:textId="77777777">
      <w:pPr>
        <w:widowControl w:val="0"/>
        <w:numPr>
          <w:ilvl w:val="1"/>
          <w:numId w:val="2"/>
        </w:numPr>
        <w:tabs>
          <w:tab w:val="left" w:pos="403"/>
          <w:tab w:val="left" w:pos="1276"/>
        </w:tabs>
        <w:autoSpaceDE w:val="0"/>
        <w:autoSpaceDN w:val="0"/>
        <w:adjustRightInd w:val="0"/>
        <w:spacing w:after="16" w:line="249" w:lineRule="auto"/>
        <w:ind w:left="993" w:hanging="567"/>
        <w:jc w:val="both"/>
        <w:rPr>
          <w:color w:val="000000"/>
          <w:sz w:val="26"/>
          <w:szCs w:val="26"/>
          <w:lang w:val="lv-LV" w:eastAsia="lv-LV"/>
        </w:rPr>
      </w:pPr>
      <w:r w:rsidRPr="00F92DDA">
        <w:rPr>
          <w:color w:val="000000"/>
          <w:sz w:val="26"/>
          <w:szCs w:val="26"/>
          <w:lang w:val="lv-LV" w:eastAsia="lv-LV"/>
        </w:rPr>
        <w:t xml:space="preserve">peldēt vecākiem vienlaikus ar maziem bērniem (kuru </w:t>
      </w:r>
      <w:r w:rsidRPr="00F92DDA">
        <w:rPr>
          <w:color w:val="000000"/>
          <w:sz w:val="26"/>
          <w:szCs w:val="26"/>
          <w:lang w:val="lv-LV" w:eastAsia="lv-LV"/>
        </w:rPr>
        <w:t>peldētprasmes</w:t>
      </w:r>
      <w:r w:rsidRPr="00F92DDA">
        <w:rPr>
          <w:color w:val="000000"/>
          <w:sz w:val="26"/>
          <w:szCs w:val="26"/>
          <w:lang w:val="lv-LV" w:eastAsia="lv-LV"/>
        </w:rPr>
        <w:t xml:space="preserve"> neatbilst prasībām);</w:t>
      </w:r>
    </w:p>
    <w:p w:rsidR="00F92DDA" w:rsidRPr="00F92DDA" w:rsidP="00F92DDA" w14:paraId="52FC3E5A" w14:textId="77777777">
      <w:pPr>
        <w:widowControl w:val="0"/>
        <w:numPr>
          <w:ilvl w:val="1"/>
          <w:numId w:val="2"/>
        </w:numPr>
        <w:tabs>
          <w:tab w:val="left" w:pos="403"/>
          <w:tab w:val="left" w:pos="1276"/>
        </w:tabs>
        <w:autoSpaceDE w:val="0"/>
        <w:autoSpaceDN w:val="0"/>
        <w:adjustRightInd w:val="0"/>
        <w:spacing w:after="16" w:line="249" w:lineRule="auto"/>
        <w:ind w:left="993" w:hanging="567"/>
        <w:jc w:val="both"/>
        <w:rPr>
          <w:color w:val="000000"/>
          <w:sz w:val="26"/>
          <w:szCs w:val="26"/>
          <w:lang w:val="lv-LV" w:eastAsia="lv-LV"/>
        </w:rPr>
      </w:pPr>
      <w:r w:rsidRPr="00F92DDA">
        <w:rPr>
          <w:color w:val="000000"/>
          <w:sz w:val="26"/>
          <w:szCs w:val="26"/>
          <w:lang w:val="lv-LV" w:eastAsia="lv-LV"/>
        </w:rPr>
        <w:t>ienest ēdienu;</w:t>
      </w:r>
    </w:p>
    <w:p w:rsidR="00F92DDA" w:rsidRPr="00F92DDA" w:rsidP="00F92DDA" w14:paraId="31F0EE98" w14:textId="77777777">
      <w:pPr>
        <w:widowControl w:val="0"/>
        <w:numPr>
          <w:ilvl w:val="1"/>
          <w:numId w:val="2"/>
        </w:numPr>
        <w:tabs>
          <w:tab w:val="left" w:pos="403"/>
          <w:tab w:val="left" w:pos="993"/>
        </w:tabs>
        <w:autoSpaceDE w:val="0"/>
        <w:autoSpaceDN w:val="0"/>
        <w:adjustRightInd w:val="0"/>
        <w:spacing w:after="16" w:line="249" w:lineRule="auto"/>
        <w:ind w:left="1134" w:hanging="708"/>
        <w:jc w:val="both"/>
        <w:rPr>
          <w:color w:val="000000"/>
          <w:sz w:val="26"/>
          <w:szCs w:val="26"/>
          <w:lang w:val="lv-LV" w:eastAsia="lv-LV"/>
        </w:rPr>
      </w:pPr>
      <w:r w:rsidRPr="00F92DDA">
        <w:rPr>
          <w:color w:val="000000"/>
          <w:sz w:val="26"/>
          <w:szCs w:val="26"/>
          <w:lang w:val="lv-LV" w:eastAsia="lv-LV"/>
        </w:rPr>
        <w:t>spļaut uz grīdas vai ūdenī, kā arī kārtot dabiskās vajadzības ārpus tualetes telpām.</w:t>
      </w:r>
    </w:p>
    <w:p w:rsidR="00F92DDA" w:rsidRPr="00F92DDA" w:rsidP="00F92DDA" w14:paraId="02FE0647" w14:textId="77777777">
      <w:pPr>
        <w:widowControl w:val="0"/>
        <w:numPr>
          <w:ilvl w:val="0"/>
          <w:numId w:val="2"/>
        </w:numPr>
        <w:tabs>
          <w:tab w:val="left" w:pos="413"/>
        </w:tabs>
        <w:autoSpaceDE w:val="0"/>
        <w:autoSpaceDN w:val="0"/>
        <w:adjustRightInd w:val="0"/>
        <w:spacing w:after="16" w:line="249" w:lineRule="auto"/>
        <w:jc w:val="both"/>
        <w:rPr>
          <w:b/>
          <w:bCs/>
          <w:color w:val="000000"/>
          <w:sz w:val="26"/>
          <w:szCs w:val="26"/>
          <w:lang w:val="lv-LV" w:eastAsia="lv-LV"/>
        </w:rPr>
      </w:pPr>
      <w:r w:rsidRPr="00F92DDA">
        <w:rPr>
          <w:b/>
          <w:bCs/>
          <w:color w:val="000000"/>
          <w:sz w:val="26"/>
          <w:szCs w:val="26"/>
          <w:lang w:val="lv-LV" w:eastAsia="lv-LV"/>
        </w:rPr>
        <w:t>Vispārizglītojošo un sporta skolu apmeklētājiem jāievēro:</w:t>
      </w:r>
    </w:p>
    <w:p w:rsidR="00F92DDA" w:rsidRPr="00F92DDA" w:rsidP="00F92DDA" w14:paraId="66438917" w14:textId="77777777">
      <w:pPr>
        <w:widowControl w:val="0"/>
        <w:numPr>
          <w:ilvl w:val="1"/>
          <w:numId w:val="2"/>
        </w:numPr>
        <w:tabs>
          <w:tab w:val="left" w:pos="413"/>
        </w:tabs>
        <w:autoSpaceDE w:val="0"/>
        <w:autoSpaceDN w:val="0"/>
        <w:adjustRightInd w:val="0"/>
        <w:spacing w:after="16" w:line="249" w:lineRule="auto"/>
        <w:ind w:left="993" w:hanging="567"/>
        <w:jc w:val="both"/>
        <w:rPr>
          <w:color w:val="000000"/>
          <w:sz w:val="26"/>
          <w:szCs w:val="26"/>
          <w:lang w:val="lv-LV" w:eastAsia="lv-LV"/>
        </w:rPr>
      </w:pPr>
      <w:r w:rsidRPr="00F92DDA">
        <w:rPr>
          <w:color w:val="000000"/>
          <w:sz w:val="26"/>
          <w:szCs w:val="26"/>
          <w:lang w:val="lv-LV" w:eastAsia="lv-LV"/>
        </w:rPr>
        <w:t>izglītojamiem peldbaseinu apmeklē saskaņā ar Kompleksa administrācijas apstiprinātu grafiku un izglītojamo sarakstu tikai atbildīgā pedagoga klātbūtnē un uzraudzībā. Pedagogs iepazīstas ar Noteikumiem un ar parakstu apliecina, ka apņemas tos ievērot, iepazīstināt izglītojamos ar šiem Noteikumiem un uzņemas atbildību par Noteikumu ievērošanu nodarbību laikā;</w:t>
      </w:r>
    </w:p>
    <w:p w:rsidR="00F92DDA" w:rsidRPr="00F92DDA" w:rsidP="00F92DDA" w14:paraId="47EF1325" w14:textId="77777777">
      <w:pPr>
        <w:widowControl w:val="0"/>
        <w:numPr>
          <w:ilvl w:val="1"/>
          <w:numId w:val="2"/>
        </w:numPr>
        <w:tabs>
          <w:tab w:val="left" w:pos="413"/>
        </w:tabs>
        <w:autoSpaceDE w:val="0"/>
        <w:autoSpaceDN w:val="0"/>
        <w:adjustRightInd w:val="0"/>
        <w:spacing w:after="16" w:line="249" w:lineRule="auto"/>
        <w:ind w:left="993" w:hanging="567"/>
        <w:jc w:val="both"/>
        <w:rPr>
          <w:color w:val="000000"/>
          <w:sz w:val="26"/>
          <w:szCs w:val="26"/>
          <w:lang w:val="lv-LV" w:eastAsia="lv-LV"/>
        </w:rPr>
      </w:pPr>
      <w:r w:rsidRPr="00F92DDA">
        <w:rPr>
          <w:color w:val="000000"/>
          <w:sz w:val="26"/>
          <w:szCs w:val="26"/>
          <w:lang w:val="lv-LV" w:eastAsia="lv-LV"/>
        </w:rPr>
        <w:t>noslēdzot līgumu par peldbaseina izmantošanu, vispārizglītojošā vai sporta skola apņemas ievērot iekšējās kārtības noteikumus. Izglītojamiem pārkāpjot Noteikumus, pirmās divas reizes, skolai tiek izteikts rakstisks aizrādījums. Konstatējot trešo pārkāpumu, tiek pārtraukts peldbaseina izmantošanas līgums. Vispārizglītojošo un sporta skolu pedagogs atbild par izglītojamo uzvedību ģērbtuvēs, dušās un peldbaseinā, kā arī par nokļūšanu līdz peldbaseinam;</w:t>
      </w:r>
    </w:p>
    <w:p w:rsidR="00F92DDA" w:rsidRPr="00F92DDA" w:rsidP="00F92DDA" w14:paraId="39BE507A" w14:textId="77777777">
      <w:pPr>
        <w:widowControl w:val="0"/>
        <w:numPr>
          <w:ilvl w:val="1"/>
          <w:numId w:val="2"/>
        </w:numPr>
        <w:tabs>
          <w:tab w:val="left" w:pos="398"/>
        </w:tabs>
        <w:autoSpaceDE w:val="0"/>
        <w:autoSpaceDN w:val="0"/>
        <w:adjustRightInd w:val="0"/>
        <w:spacing w:after="16" w:line="249" w:lineRule="auto"/>
        <w:ind w:left="993" w:hanging="567"/>
        <w:jc w:val="both"/>
        <w:rPr>
          <w:color w:val="000000"/>
          <w:sz w:val="26"/>
          <w:szCs w:val="26"/>
          <w:lang w:val="lv-LV" w:eastAsia="lv-LV"/>
        </w:rPr>
      </w:pPr>
      <w:r w:rsidRPr="00F92DDA">
        <w:rPr>
          <w:color w:val="000000"/>
          <w:sz w:val="26"/>
          <w:szCs w:val="26"/>
          <w:lang w:val="lv-LV" w:eastAsia="lv-LV"/>
        </w:rPr>
        <w:t xml:space="preserve">beidzot nodarbību, pedagogs pārliecinās par kārtību peldbaseinā, ģērbtuvēs un dušās, inventāra stāvokli, </w:t>
      </w:r>
      <w:r w:rsidRPr="00F92DDA">
        <w:rPr>
          <w:sz w:val="26"/>
          <w:szCs w:val="26"/>
          <w:lang w:val="lv-LV" w:eastAsia="lv-LV"/>
        </w:rPr>
        <w:t>konstatējot inventāra bojājumu, pedagogs informē klientu apkalpošanas speciālistu.</w:t>
      </w:r>
    </w:p>
    <w:p w:rsidR="00F92DDA" w:rsidRPr="00F92DDA" w:rsidP="00F92DDA" w14:paraId="55223096" w14:textId="77777777">
      <w:pPr>
        <w:widowControl w:val="0"/>
        <w:numPr>
          <w:ilvl w:val="0"/>
          <w:numId w:val="2"/>
        </w:numPr>
        <w:tabs>
          <w:tab w:val="left" w:pos="403"/>
        </w:tabs>
        <w:autoSpaceDE w:val="0"/>
        <w:autoSpaceDN w:val="0"/>
        <w:adjustRightInd w:val="0"/>
        <w:spacing w:after="16" w:line="249" w:lineRule="auto"/>
        <w:jc w:val="both"/>
        <w:rPr>
          <w:color w:val="000000"/>
          <w:sz w:val="26"/>
          <w:szCs w:val="26"/>
          <w:lang w:val="lv-LV" w:eastAsia="lv-LV"/>
        </w:rPr>
      </w:pPr>
      <w:r w:rsidRPr="00F92DDA">
        <w:rPr>
          <w:color w:val="000000"/>
          <w:sz w:val="26"/>
          <w:szCs w:val="26"/>
          <w:lang w:val="lv-LV" w:eastAsia="lv-LV"/>
        </w:rPr>
        <w:t xml:space="preserve">Lielā peldbaseina </w:t>
      </w:r>
      <w:r w:rsidRPr="00F92DDA">
        <w:rPr>
          <w:b/>
          <w:color w:val="000000"/>
          <w:sz w:val="26"/>
          <w:szCs w:val="26"/>
          <w:lang w:val="lv-LV" w:eastAsia="lv-LV"/>
        </w:rPr>
        <w:t>saunas apmeklētājiem</w:t>
      </w:r>
      <w:r w:rsidRPr="00F92DDA">
        <w:rPr>
          <w:color w:val="000000"/>
          <w:sz w:val="26"/>
          <w:szCs w:val="26"/>
          <w:lang w:val="lv-LV" w:eastAsia="lv-LV"/>
        </w:rPr>
        <w:t>:</w:t>
      </w:r>
    </w:p>
    <w:p w:rsidR="00F92DDA" w:rsidRPr="00F92DDA" w:rsidP="00F92DDA" w14:paraId="1BAEC349" w14:textId="77777777">
      <w:pPr>
        <w:widowControl w:val="0"/>
        <w:numPr>
          <w:ilvl w:val="1"/>
          <w:numId w:val="2"/>
        </w:numPr>
        <w:tabs>
          <w:tab w:val="left" w:pos="403"/>
        </w:tabs>
        <w:autoSpaceDE w:val="0"/>
        <w:autoSpaceDN w:val="0"/>
        <w:adjustRightInd w:val="0"/>
        <w:spacing w:after="16" w:line="249" w:lineRule="auto"/>
        <w:ind w:left="993" w:hanging="567"/>
        <w:jc w:val="both"/>
        <w:rPr>
          <w:color w:val="000000"/>
          <w:sz w:val="26"/>
          <w:szCs w:val="26"/>
          <w:lang w:val="lv-LV" w:eastAsia="lv-LV"/>
        </w:rPr>
      </w:pPr>
      <w:r w:rsidRPr="00F92DDA">
        <w:rPr>
          <w:color w:val="000000"/>
          <w:sz w:val="26"/>
          <w:szCs w:val="26"/>
          <w:lang w:val="lv-LV" w:eastAsia="lv-LV"/>
        </w:rPr>
        <w:t>jāiegādājas biļete saunas apmeklējumam;</w:t>
      </w:r>
    </w:p>
    <w:p w:rsidR="00F92DDA" w:rsidRPr="00F92DDA" w:rsidP="00F92DDA" w14:paraId="1A86845D" w14:textId="77777777">
      <w:pPr>
        <w:widowControl w:val="0"/>
        <w:numPr>
          <w:ilvl w:val="1"/>
          <w:numId w:val="2"/>
        </w:numPr>
        <w:tabs>
          <w:tab w:val="left" w:pos="403"/>
        </w:tabs>
        <w:autoSpaceDE w:val="0"/>
        <w:autoSpaceDN w:val="0"/>
        <w:adjustRightInd w:val="0"/>
        <w:spacing w:after="16" w:line="249" w:lineRule="auto"/>
        <w:ind w:left="993" w:hanging="567"/>
        <w:jc w:val="both"/>
        <w:rPr>
          <w:color w:val="000000"/>
          <w:sz w:val="26"/>
          <w:szCs w:val="26"/>
          <w:lang w:val="lv-LV" w:eastAsia="lv-LV"/>
        </w:rPr>
      </w:pPr>
      <w:r w:rsidRPr="00F92DDA">
        <w:rPr>
          <w:color w:val="000000"/>
          <w:sz w:val="26"/>
          <w:szCs w:val="26"/>
          <w:lang w:val="lv-LV" w:eastAsia="lv-LV"/>
        </w:rPr>
        <w:t>pirms saunas apmeklējuma obligāti jānoskalojas dušā;</w:t>
      </w:r>
    </w:p>
    <w:p w:rsidR="00F92DDA" w:rsidRPr="00F92DDA" w:rsidP="00F92DDA" w14:paraId="3590AA25" w14:textId="77777777">
      <w:pPr>
        <w:widowControl w:val="0"/>
        <w:numPr>
          <w:ilvl w:val="1"/>
          <w:numId w:val="2"/>
        </w:numPr>
        <w:tabs>
          <w:tab w:val="left" w:pos="403"/>
        </w:tabs>
        <w:autoSpaceDE w:val="0"/>
        <w:autoSpaceDN w:val="0"/>
        <w:adjustRightInd w:val="0"/>
        <w:spacing w:after="16" w:line="249" w:lineRule="auto"/>
        <w:ind w:left="993" w:hanging="567"/>
        <w:jc w:val="both"/>
        <w:rPr>
          <w:color w:val="000000"/>
          <w:sz w:val="26"/>
          <w:szCs w:val="26"/>
          <w:lang w:val="lv-LV" w:eastAsia="lv-LV"/>
        </w:rPr>
      </w:pPr>
      <w:r w:rsidRPr="00F92DDA">
        <w:rPr>
          <w:color w:val="000000"/>
          <w:sz w:val="26"/>
          <w:szCs w:val="26"/>
          <w:lang w:val="lv-LV" w:eastAsia="lv-LV"/>
        </w:rPr>
        <w:t>aizliegts lietot pirts slotas un/vai ķermeņa kosmētiskos līdzekļus;</w:t>
      </w:r>
    </w:p>
    <w:p w:rsidR="00F92DDA" w:rsidRPr="00F92DDA" w:rsidP="00F92DDA" w14:paraId="09DC166D" w14:textId="77777777">
      <w:pPr>
        <w:widowControl w:val="0"/>
        <w:numPr>
          <w:ilvl w:val="1"/>
          <w:numId w:val="2"/>
        </w:numPr>
        <w:tabs>
          <w:tab w:val="left" w:pos="403"/>
        </w:tabs>
        <w:autoSpaceDE w:val="0"/>
        <w:autoSpaceDN w:val="0"/>
        <w:adjustRightInd w:val="0"/>
        <w:spacing w:after="16" w:line="249" w:lineRule="auto"/>
        <w:ind w:left="993" w:hanging="567"/>
        <w:jc w:val="both"/>
        <w:rPr>
          <w:color w:val="000000"/>
          <w:sz w:val="26"/>
          <w:szCs w:val="26"/>
          <w:lang w:val="lv-LV" w:eastAsia="lv-LV"/>
        </w:rPr>
      </w:pPr>
      <w:r w:rsidRPr="00F92DDA">
        <w:rPr>
          <w:color w:val="000000"/>
          <w:sz w:val="26"/>
          <w:szCs w:val="26"/>
          <w:lang w:val="lv-LV" w:eastAsia="lv-LV"/>
        </w:rPr>
        <w:t>aizliegts liet ūdeni un/vai citus šķidrumus uz elektriskajām ierīcēm, kuras atrodas saunas telpā;</w:t>
      </w:r>
    </w:p>
    <w:p w:rsidR="00F92DDA" w:rsidRPr="00F92DDA" w:rsidP="00F92DDA" w14:paraId="5B5503ED" w14:textId="77777777">
      <w:pPr>
        <w:widowControl w:val="0"/>
        <w:numPr>
          <w:ilvl w:val="1"/>
          <w:numId w:val="2"/>
        </w:numPr>
        <w:tabs>
          <w:tab w:val="left" w:pos="403"/>
        </w:tabs>
        <w:autoSpaceDE w:val="0"/>
        <w:autoSpaceDN w:val="0"/>
        <w:adjustRightInd w:val="0"/>
        <w:spacing w:after="16" w:line="249" w:lineRule="auto"/>
        <w:ind w:left="993" w:hanging="567"/>
        <w:jc w:val="both"/>
        <w:rPr>
          <w:color w:val="000000"/>
          <w:sz w:val="26"/>
          <w:szCs w:val="26"/>
          <w:lang w:val="lv-LV" w:eastAsia="lv-LV"/>
        </w:rPr>
      </w:pPr>
      <w:r w:rsidRPr="00F92DDA">
        <w:rPr>
          <w:color w:val="000000"/>
          <w:sz w:val="26"/>
          <w:szCs w:val="26"/>
          <w:lang w:val="lv-LV" w:eastAsia="lv-LV"/>
        </w:rPr>
        <w:t>saunas apmeklējuma laikā apmeklētājam zem ķermeņa jāpaklāj dvielis. Ar kailu miesu sēdēt un/vai gulēt uz saunas lāvas aizliegts.</w:t>
      </w:r>
    </w:p>
    <w:p w:rsidR="00F92DDA" w:rsidRPr="00F92DDA" w:rsidP="00F92DDA" w14:paraId="67847B01" w14:textId="77777777">
      <w:pPr>
        <w:widowControl w:val="0"/>
        <w:tabs>
          <w:tab w:val="left" w:pos="403"/>
        </w:tabs>
        <w:autoSpaceDE w:val="0"/>
        <w:autoSpaceDN w:val="0"/>
        <w:adjustRightInd w:val="0"/>
        <w:jc w:val="both"/>
        <w:rPr>
          <w:color w:val="000000"/>
          <w:sz w:val="26"/>
          <w:szCs w:val="26"/>
          <w:lang w:val="lv-LV" w:eastAsia="lv-LV"/>
        </w:rPr>
      </w:pPr>
    </w:p>
    <w:p w:rsidR="00F92DDA" w:rsidRPr="00F92DDA" w:rsidP="00F92DDA" w14:paraId="606FC262" w14:textId="77777777">
      <w:pPr>
        <w:widowControl w:val="0"/>
        <w:numPr>
          <w:ilvl w:val="0"/>
          <w:numId w:val="3"/>
        </w:numPr>
        <w:tabs>
          <w:tab w:val="left" w:pos="403"/>
        </w:tabs>
        <w:autoSpaceDE w:val="0"/>
        <w:autoSpaceDN w:val="0"/>
        <w:adjustRightInd w:val="0"/>
        <w:spacing w:after="16" w:line="249" w:lineRule="auto"/>
        <w:jc w:val="center"/>
        <w:rPr>
          <w:b/>
          <w:bCs/>
          <w:color w:val="000000"/>
          <w:sz w:val="26"/>
          <w:szCs w:val="26"/>
          <w:lang w:val="lv-LV" w:eastAsia="lv-LV"/>
        </w:rPr>
      </w:pPr>
      <w:r w:rsidRPr="00F92DDA">
        <w:rPr>
          <w:b/>
          <w:bCs/>
          <w:color w:val="000000"/>
          <w:sz w:val="26"/>
          <w:szCs w:val="26"/>
          <w:lang w:val="lv-LV" w:eastAsia="lv-LV"/>
        </w:rPr>
        <w:t xml:space="preserve">Mazā </w:t>
      </w:r>
      <w:r w:rsidRPr="00F92DDA">
        <w:rPr>
          <w:b/>
          <w:bCs/>
          <w:color w:val="000000"/>
          <w:sz w:val="26"/>
          <w:szCs w:val="26"/>
          <w:lang w:val="lv-LV" w:eastAsia="lv-LV"/>
        </w:rPr>
        <w:t>peldētapmācības</w:t>
      </w:r>
      <w:r w:rsidRPr="00F92DDA">
        <w:rPr>
          <w:b/>
          <w:bCs/>
          <w:color w:val="000000"/>
          <w:sz w:val="26"/>
          <w:szCs w:val="26"/>
          <w:lang w:val="lv-LV" w:eastAsia="lv-LV"/>
        </w:rPr>
        <w:t xml:space="preserve"> baseina apmeklēšanas atsevišķie nosacījumi</w:t>
      </w:r>
    </w:p>
    <w:p w:rsidR="00F92DDA" w:rsidRPr="00F92DDA" w:rsidP="00F92DDA" w14:paraId="3A810E75" w14:textId="77777777">
      <w:pPr>
        <w:widowControl w:val="0"/>
        <w:numPr>
          <w:ilvl w:val="0"/>
          <w:numId w:val="2"/>
        </w:numPr>
        <w:shd w:val="clear" w:color="auto" w:fill="FFFFFF"/>
        <w:tabs>
          <w:tab w:val="left" w:pos="413"/>
        </w:tabs>
        <w:spacing w:after="16" w:line="249" w:lineRule="auto"/>
        <w:contextualSpacing/>
        <w:jc w:val="both"/>
        <w:rPr>
          <w:bCs/>
          <w:color w:val="000000"/>
          <w:kern w:val="2"/>
          <w:sz w:val="26"/>
          <w:szCs w:val="26"/>
          <w:lang w:val="lv-LV" w:eastAsia="lv-LV"/>
        </w:rPr>
      </w:pPr>
      <w:r w:rsidRPr="00F92DDA">
        <w:rPr>
          <w:b/>
          <w:color w:val="000000"/>
          <w:kern w:val="2"/>
          <w:sz w:val="26"/>
          <w:szCs w:val="26"/>
          <w:lang w:val="lv-LV" w:eastAsia="lv-LV"/>
        </w:rPr>
        <w:t xml:space="preserve">Visiem mazā </w:t>
      </w:r>
      <w:r w:rsidRPr="00F92DDA">
        <w:rPr>
          <w:b/>
          <w:color w:val="000000"/>
          <w:kern w:val="2"/>
          <w:sz w:val="26"/>
          <w:szCs w:val="26"/>
          <w:lang w:val="lv-LV" w:eastAsia="lv-LV"/>
        </w:rPr>
        <w:t>peldētapmācības</w:t>
      </w:r>
      <w:r w:rsidRPr="00F92DDA">
        <w:rPr>
          <w:b/>
          <w:color w:val="000000"/>
          <w:kern w:val="2"/>
          <w:sz w:val="26"/>
          <w:szCs w:val="26"/>
          <w:lang w:val="lv-LV" w:eastAsia="lv-LV"/>
        </w:rPr>
        <w:t xml:space="preserve"> baseina apmeklētājiem</w:t>
      </w:r>
      <w:r w:rsidRPr="00F92DDA">
        <w:rPr>
          <w:bCs/>
          <w:color w:val="000000"/>
          <w:kern w:val="2"/>
          <w:sz w:val="26"/>
          <w:szCs w:val="26"/>
          <w:lang w:val="lv-LV" w:eastAsia="lv-LV"/>
        </w:rPr>
        <w:t>:</w:t>
      </w:r>
    </w:p>
    <w:p w:rsidR="00F92DDA" w:rsidRPr="00F92DDA" w:rsidP="00F92DDA" w14:paraId="041464B7" w14:textId="77777777">
      <w:pPr>
        <w:widowControl w:val="0"/>
        <w:numPr>
          <w:ilvl w:val="1"/>
          <w:numId w:val="2"/>
        </w:numPr>
        <w:shd w:val="clear" w:color="auto" w:fill="FFFFFF"/>
        <w:tabs>
          <w:tab w:val="left" w:pos="413"/>
        </w:tabs>
        <w:spacing w:after="16" w:line="249" w:lineRule="auto"/>
        <w:ind w:left="993" w:hanging="567"/>
        <w:contextualSpacing/>
        <w:jc w:val="both"/>
        <w:rPr>
          <w:kern w:val="2"/>
          <w:sz w:val="26"/>
          <w:szCs w:val="26"/>
          <w:lang w:val="lv-LV" w:eastAsia="lv-LV"/>
        </w:rPr>
      </w:pPr>
      <w:r w:rsidRPr="00F92DDA">
        <w:rPr>
          <w:kern w:val="2"/>
          <w:sz w:val="26"/>
          <w:szCs w:val="26"/>
          <w:lang w:val="lv-LV" w:eastAsia="lv-LV"/>
        </w:rPr>
        <w:t xml:space="preserve">virsdrēbes un ielas apavi (maisiņā) jānodod vestibila garderobē. Izglītojamo likumiskajiem pārstāvjiem vai citām pavadošām personām, kuras pavada apmeklētāju uz baseinu vai veselības punktu, jābūt maiņas apaviem. </w:t>
      </w:r>
      <w:r w:rsidRPr="00F92DDA">
        <w:rPr>
          <w:kern w:val="2"/>
          <w:sz w:val="26"/>
          <w:szCs w:val="26"/>
          <w:lang w:val="lv-LV" w:eastAsia="lv-LV"/>
        </w:rPr>
        <w:t>Bahilas</w:t>
      </w:r>
      <w:r w:rsidRPr="00F92DDA">
        <w:rPr>
          <w:kern w:val="2"/>
          <w:sz w:val="26"/>
          <w:szCs w:val="26"/>
          <w:lang w:val="lv-LV" w:eastAsia="lv-LV"/>
        </w:rPr>
        <w:t xml:space="preserve"> drīkst izmantot tikai velkot uz zeķēm (bez ielas apaviem);</w:t>
      </w:r>
    </w:p>
    <w:p w:rsidR="00F92DDA" w:rsidRPr="00F92DDA" w:rsidP="00F92DDA" w14:paraId="1D687B87" w14:textId="77777777">
      <w:pPr>
        <w:widowControl w:val="0"/>
        <w:numPr>
          <w:ilvl w:val="1"/>
          <w:numId w:val="2"/>
        </w:numPr>
        <w:shd w:val="clear" w:color="auto" w:fill="FFFFFF"/>
        <w:tabs>
          <w:tab w:val="left" w:pos="413"/>
        </w:tabs>
        <w:spacing w:after="16" w:line="249" w:lineRule="auto"/>
        <w:ind w:left="993" w:hanging="567"/>
        <w:contextualSpacing/>
        <w:jc w:val="both"/>
        <w:rPr>
          <w:kern w:val="2"/>
          <w:sz w:val="26"/>
          <w:szCs w:val="26"/>
          <w:lang w:val="lv-LV" w:eastAsia="lv-LV"/>
        </w:rPr>
      </w:pPr>
      <w:r w:rsidRPr="00F92DDA">
        <w:rPr>
          <w:kern w:val="2"/>
          <w:sz w:val="26"/>
          <w:szCs w:val="26"/>
          <w:lang w:val="lv-LV" w:eastAsia="lv-LV"/>
        </w:rPr>
        <w:t>apmeklētājiem, kuriem ir konjunktivīts, ādas slimības, vaļējas brūces/pārsēji, kuri var apdraudēt citu apmeklētāju veselību, baseinu apmeklēt aizliegts;</w:t>
      </w:r>
    </w:p>
    <w:p w:rsidR="00F92DDA" w:rsidRPr="00F92DDA" w:rsidP="00F92DDA" w14:paraId="4C57A29D" w14:textId="77777777">
      <w:pPr>
        <w:widowControl w:val="0"/>
        <w:numPr>
          <w:ilvl w:val="1"/>
          <w:numId w:val="2"/>
        </w:numPr>
        <w:shd w:val="clear" w:color="auto" w:fill="FFFFFF"/>
        <w:tabs>
          <w:tab w:val="left" w:pos="413"/>
        </w:tabs>
        <w:spacing w:after="16" w:line="249" w:lineRule="auto"/>
        <w:ind w:left="993" w:hanging="567"/>
        <w:contextualSpacing/>
        <w:jc w:val="both"/>
        <w:rPr>
          <w:kern w:val="2"/>
          <w:sz w:val="26"/>
          <w:szCs w:val="26"/>
          <w:lang w:val="lv-LV" w:eastAsia="lv-LV"/>
        </w:rPr>
      </w:pPr>
      <w:r w:rsidRPr="00F92DDA">
        <w:rPr>
          <w:kern w:val="2"/>
          <w:sz w:val="26"/>
          <w:szCs w:val="26"/>
          <w:lang w:val="lv-LV" w:eastAsia="lv-LV"/>
        </w:rPr>
        <w:t>personas, kuras nokavē nodarbību vairāk par 15 minūtēm, peldbaseinā netiek ielaistas;</w:t>
      </w:r>
    </w:p>
    <w:p w:rsidR="00F92DDA" w:rsidRPr="00F92DDA" w:rsidP="00F92DDA" w14:paraId="59064031" w14:textId="77777777">
      <w:pPr>
        <w:widowControl w:val="0"/>
        <w:numPr>
          <w:ilvl w:val="1"/>
          <w:numId w:val="2"/>
        </w:numPr>
        <w:shd w:val="clear" w:color="auto" w:fill="FFFFFF"/>
        <w:tabs>
          <w:tab w:val="left" w:pos="413"/>
        </w:tabs>
        <w:spacing w:after="16" w:line="249" w:lineRule="auto"/>
        <w:ind w:left="993" w:hanging="567"/>
        <w:contextualSpacing/>
        <w:jc w:val="both"/>
        <w:rPr>
          <w:color w:val="000000"/>
          <w:kern w:val="2"/>
          <w:sz w:val="26"/>
          <w:szCs w:val="26"/>
          <w:lang w:val="lv-LV" w:eastAsia="lv-LV"/>
        </w:rPr>
      </w:pPr>
      <w:r w:rsidRPr="00F92DDA">
        <w:rPr>
          <w:kern w:val="2"/>
          <w:sz w:val="26"/>
          <w:szCs w:val="26"/>
          <w:lang w:val="lv-LV" w:eastAsia="lv-LV"/>
        </w:rPr>
        <w:t>peldbaseina apmeklētājiem Kompleksa veselības punktā vienu reizi mēnesī jāveic kāju pārbaude</w:t>
      </w:r>
      <w:r w:rsidRPr="00F92DDA">
        <w:rPr>
          <w:color w:val="000000"/>
          <w:kern w:val="2"/>
          <w:sz w:val="26"/>
          <w:szCs w:val="26"/>
          <w:lang w:val="lv-LV" w:eastAsia="lv-LV"/>
        </w:rPr>
        <w:t>;</w:t>
      </w:r>
    </w:p>
    <w:p w:rsidR="00F92DDA" w:rsidRPr="00F92DDA" w:rsidP="00F92DDA" w14:paraId="5FD98BDD" w14:textId="77777777">
      <w:pPr>
        <w:widowControl w:val="0"/>
        <w:numPr>
          <w:ilvl w:val="1"/>
          <w:numId w:val="2"/>
        </w:numPr>
        <w:shd w:val="clear" w:color="auto" w:fill="FFFFFF"/>
        <w:tabs>
          <w:tab w:val="left" w:pos="413"/>
        </w:tabs>
        <w:spacing w:after="16" w:line="249" w:lineRule="auto"/>
        <w:ind w:left="993" w:hanging="567"/>
        <w:contextualSpacing/>
        <w:jc w:val="both"/>
        <w:rPr>
          <w:color w:val="000000"/>
          <w:kern w:val="2"/>
          <w:sz w:val="26"/>
          <w:szCs w:val="26"/>
          <w:lang w:val="lv-LV" w:eastAsia="lv-LV"/>
        </w:rPr>
      </w:pPr>
      <w:r w:rsidRPr="00F92DDA">
        <w:rPr>
          <w:color w:val="000000"/>
          <w:kern w:val="2"/>
          <w:sz w:val="26"/>
          <w:szCs w:val="26"/>
          <w:lang w:val="lv-LV" w:eastAsia="lv-LV"/>
        </w:rPr>
        <w:t>nodarbības ilgums peldbaseinā ir 40 minūtes;</w:t>
      </w:r>
    </w:p>
    <w:p w:rsidR="00F92DDA" w:rsidRPr="00F92DDA" w:rsidP="00F92DDA" w14:paraId="37D784FD" w14:textId="77777777">
      <w:pPr>
        <w:widowControl w:val="0"/>
        <w:numPr>
          <w:ilvl w:val="1"/>
          <w:numId w:val="2"/>
        </w:numPr>
        <w:shd w:val="clear" w:color="auto" w:fill="FFFFFF"/>
        <w:tabs>
          <w:tab w:val="left" w:pos="413"/>
        </w:tabs>
        <w:spacing w:after="16" w:line="249" w:lineRule="auto"/>
        <w:ind w:left="993" w:hanging="567"/>
        <w:contextualSpacing/>
        <w:jc w:val="both"/>
        <w:rPr>
          <w:color w:val="000000"/>
          <w:kern w:val="2"/>
          <w:sz w:val="26"/>
          <w:szCs w:val="26"/>
          <w:lang w:val="lv-LV" w:eastAsia="lv-LV"/>
        </w:rPr>
      </w:pPr>
      <w:r w:rsidRPr="00F92DDA">
        <w:rPr>
          <w:color w:val="000000"/>
          <w:kern w:val="2"/>
          <w:sz w:val="26"/>
          <w:szCs w:val="26"/>
          <w:lang w:val="lv-LV" w:eastAsia="lv-LV"/>
        </w:rPr>
        <w:t>jāievēro nodarbību grafikā paredzētie laiki, ģērbtuvēs atļauts uzturēties 15 minūtes pirms un 20 minūtes pēc nodarbības.</w:t>
      </w:r>
    </w:p>
    <w:p w:rsidR="00F92DDA" w:rsidRPr="00F92DDA" w:rsidP="00F92DDA" w14:paraId="6215A05F" w14:textId="77777777">
      <w:pPr>
        <w:widowControl w:val="0"/>
        <w:numPr>
          <w:ilvl w:val="1"/>
          <w:numId w:val="2"/>
        </w:numPr>
        <w:shd w:val="clear" w:color="auto" w:fill="FFFFFF"/>
        <w:tabs>
          <w:tab w:val="left" w:pos="413"/>
        </w:tabs>
        <w:spacing w:after="16" w:line="249" w:lineRule="auto"/>
        <w:ind w:left="993" w:hanging="567"/>
        <w:contextualSpacing/>
        <w:jc w:val="both"/>
        <w:rPr>
          <w:color w:val="000000"/>
          <w:kern w:val="2"/>
          <w:sz w:val="26"/>
          <w:szCs w:val="26"/>
          <w:lang w:val="lv-LV" w:eastAsia="lv-LV"/>
        </w:rPr>
      </w:pPr>
      <w:r w:rsidRPr="00F92DDA">
        <w:rPr>
          <w:color w:val="000000"/>
          <w:kern w:val="2"/>
          <w:sz w:val="26"/>
          <w:szCs w:val="26"/>
          <w:lang w:val="lv-LV" w:eastAsia="lv-LV"/>
        </w:rPr>
        <w:t>2-4 gadus veci bērni ģērbtuvēs iedalās pēc pavadošās personas dzimuma, kura pavada bērnu un nodarbībām baseinā;</w:t>
      </w:r>
    </w:p>
    <w:p w:rsidR="00F92DDA" w:rsidRPr="00F92DDA" w:rsidP="00F92DDA" w14:paraId="72B63AC5" w14:textId="77777777">
      <w:pPr>
        <w:widowControl w:val="0"/>
        <w:numPr>
          <w:ilvl w:val="1"/>
          <w:numId w:val="2"/>
        </w:numPr>
        <w:shd w:val="clear" w:color="auto" w:fill="FFFFFF"/>
        <w:tabs>
          <w:tab w:val="left" w:pos="413"/>
        </w:tabs>
        <w:spacing w:after="16" w:line="249" w:lineRule="auto"/>
        <w:ind w:left="993" w:hanging="567"/>
        <w:contextualSpacing/>
        <w:jc w:val="both"/>
        <w:rPr>
          <w:color w:val="000000"/>
          <w:kern w:val="2"/>
          <w:sz w:val="26"/>
          <w:szCs w:val="26"/>
          <w:lang w:val="lv-LV" w:eastAsia="lv-LV"/>
        </w:rPr>
      </w:pPr>
      <w:r w:rsidRPr="00F92DDA">
        <w:rPr>
          <w:color w:val="000000"/>
          <w:kern w:val="2"/>
          <w:sz w:val="26"/>
          <w:szCs w:val="26"/>
          <w:lang w:val="lv-LV" w:eastAsia="lv-LV"/>
        </w:rPr>
        <w:t>5-9 gadus veci bērni ģērbtuvēs iedalās pēc bērna dzimuma - pavadošā persona pavada līdz dušām un atgriežas vestibilā. Aizliegts uzturēties koridoros vai ģērbtuvēs.;</w:t>
      </w:r>
    </w:p>
    <w:p w:rsidR="00F92DDA" w:rsidRPr="00F92DDA" w:rsidP="00F92DDA" w14:paraId="53F984BC" w14:textId="77777777">
      <w:pPr>
        <w:widowControl w:val="0"/>
        <w:numPr>
          <w:ilvl w:val="1"/>
          <w:numId w:val="2"/>
        </w:numPr>
        <w:shd w:val="clear" w:color="auto" w:fill="FFFFFF"/>
        <w:tabs>
          <w:tab w:val="left" w:pos="413"/>
        </w:tabs>
        <w:spacing w:after="16" w:line="249" w:lineRule="auto"/>
        <w:ind w:left="993" w:hanging="567"/>
        <w:contextualSpacing/>
        <w:jc w:val="both"/>
        <w:rPr>
          <w:color w:val="000000"/>
          <w:kern w:val="2"/>
          <w:sz w:val="26"/>
          <w:szCs w:val="26"/>
          <w:lang w:val="lv-LV" w:eastAsia="lv-LV"/>
        </w:rPr>
      </w:pPr>
      <w:r w:rsidRPr="00F92DDA">
        <w:rPr>
          <w:kern w:val="2"/>
          <w:sz w:val="26"/>
          <w:szCs w:val="26"/>
          <w:lang w:val="lv-LV" w:eastAsia="lv-LV"/>
        </w:rPr>
        <w:t xml:space="preserve">apmeklējot peldbaseina nodarbības nepieciešami personīgie mazgāšanās piederumi, peldkostīms, peldbikses un peldcepure. Peldbaseinā </w:t>
      </w:r>
      <w:r w:rsidRPr="00F92DDA">
        <w:rPr>
          <w:color w:val="000000"/>
          <w:kern w:val="2"/>
          <w:sz w:val="26"/>
          <w:szCs w:val="26"/>
          <w:lang w:val="lv-LV" w:eastAsia="lv-LV"/>
        </w:rPr>
        <w:t xml:space="preserve">drīkst uzturēties tikai </w:t>
      </w:r>
      <w:r w:rsidRPr="00F92DDA">
        <w:rPr>
          <w:color w:val="000000"/>
          <w:kern w:val="2"/>
          <w:sz w:val="26"/>
          <w:szCs w:val="26"/>
          <w:lang w:val="lv-LV" w:eastAsia="lv-LV"/>
        </w:rPr>
        <w:t>peldčībās</w:t>
      </w:r>
      <w:r w:rsidRPr="00F92DDA">
        <w:rPr>
          <w:color w:val="000000"/>
          <w:kern w:val="2"/>
          <w:sz w:val="26"/>
          <w:szCs w:val="26"/>
          <w:lang w:val="lv-LV" w:eastAsia="lv-LV"/>
        </w:rPr>
        <w:t xml:space="preserve"> (atstājot tās uz baseina kāpnēm) vai basām kājām. Pludmales šortos peldbaseinā uzturēties aizliegts;</w:t>
      </w:r>
    </w:p>
    <w:p w:rsidR="00F92DDA" w:rsidRPr="00F92DDA" w:rsidP="00F92DDA" w14:paraId="2666132A" w14:textId="77777777">
      <w:pPr>
        <w:widowControl w:val="0"/>
        <w:numPr>
          <w:ilvl w:val="1"/>
          <w:numId w:val="2"/>
        </w:numPr>
        <w:shd w:val="clear" w:color="auto" w:fill="FFFFFF"/>
        <w:tabs>
          <w:tab w:val="left" w:pos="413"/>
        </w:tabs>
        <w:spacing w:after="16" w:line="249" w:lineRule="auto"/>
        <w:ind w:left="1134" w:hanging="708"/>
        <w:contextualSpacing/>
        <w:jc w:val="both"/>
        <w:rPr>
          <w:color w:val="000000"/>
          <w:kern w:val="2"/>
          <w:sz w:val="26"/>
          <w:szCs w:val="26"/>
          <w:lang w:val="lv-LV" w:eastAsia="lv-LV"/>
        </w:rPr>
      </w:pPr>
      <w:r w:rsidRPr="00F92DDA">
        <w:rPr>
          <w:color w:val="000000"/>
          <w:kern w:val="2"/>
          <w:sz w:val="26"/>
          <w:szCs w:val="26"/>
          <w:lang w:val="lv-LV" w:eastAsia="lv-LV"/>
        </w:rPr>
        <w:t>ēst un ienest ēdienu peldbaseina, dušu, ģērbtuvju telpās aizliegts;</w:t>
      </w:r>
    </w:p>
    <w:p w:rsidR="00F92DDA" w:rsidRPr="00F92DDA" w:rsidP="00F92DDA" w14:paraId="34F9F731" w14:textId="77777777">
      <w:pPr>
        <w:widowControl w:val="0"/>
        <w:numPr>
          <w:ilvl w:val="1"/>
          <w:numId w:val="2"/>
        </w:numPr>
        <w:shd w:val="clear" w:color="auto" w:fill="FFFFFF"/>
        <w:tabs>
          <w:tab w:val="left" w:pos="413"/>
        </w:tabs>
        <w:spacing w:after="16" w:line="249" w:lineRule="auto"/>
        <w:ind w:left="1134" w:hanging="708"/>
        <w:contextualSpacing/>
        <w:jc w:val="both"/>
        <w:rPr>
          <w:color w:val="000000"/>
          <w:kern w:val="2"/>
          <w:sz w:val="26"/>
          <w:szCs w:val="26"/>
          <w:lang w:val="lv-LV" w:eastAsia="lv-LV"/>
        </w:rPr>
      </w:pPr>
      <w:r w:rsidRPr="00F92DDA">
        <w:rPr>
          <w:color w:val="000000"/>
          <w:kern w:val="2"/>
          <w:sz w:val="26"/>
          <w:szCs w:val="26"/>
          <w:lang w:val="lv-LV" w:eastAsia="lv-LV"/>
        </w:rPr>
        <w:t>pirms peldbaseina apmeklējuma apmeklētājam ir jānomazgājas dušās bez peldkostīma;</w:t>
      </w:r>
    </w:p>
    <w:p w:rsidR="00F92DDA" w:rsidRPr="00F92DDA" w:rsidP="00F92DDA" w14:paraId="748CF0D5" w14:textId="77777777">
      <w:pPr>
        <w:widowControl w:val="0"/>
        <w:numPr>
          <w:ilvl w:val="1"/>
          <w:numId w:val="2"/>
        </w:numPr>
        <w:shd w:val="clear" w:color="auto" w:fill="FFFFFF"/>
        <w:tabs>
          <w:tab w:val="left" w:pos="413"/>
        </w:tabs>
        <w:spacing w:after="16" w:line="249" w:lineRule="auto"/>
        <w:ind w:left="1134" w:hanging="708"/>
        <w:contextualSpacing/>
        <w:jc w:val="both"/>
        <w:rPr>
          <w:color w:val="000000"/>
          <w:kern w:val="2"/>
          <w:sz w:val="26"/>
          <w:szCs w:val="26"/>
          <w:lang w:val="lv-LV" w:eastAsia="lv-LV"/>
        </w:rPr>
      </w:pPr>
      <w:r w:rsidRPr="00F92DDA">
        <w:rPr>
          <w:color w:val="000000"/>
          <w:kern w:val="2"/>
          <w:sz w:val="26"/>
          <w:szCs w:val="26"/>
          <w:lang w:val="lv-LV" w:eastAsia="lv-LV"/>
        </w:rPr>
        <w:t>peldbaseinā drīkst iekāpt tikai pēc pedagoga norādījuma un trenera uzraudzībā. Apmeklētājiem jāievēro pedagoga norādījumi;</w:t>
      </w:r>
    </w:p>
    <w:p w:rsidR="00F92DDA" w:rsidRPr="00F92DDA" w:rsidP="00F92DDA" w14:paraId="5E001A02" w14:textId="77777777">
      <w:pPr>
        <w:widowControl w:val="0"/>
        <w:numPr>
          <w:ilvl w:val="1"/>
          <w:numId w:val="2"/>
        </w:numPr>
        <w:shd w:val="clear" w:color="auto" w:fill="FFFFFF"/>
        <w:tabs>
          <w:tab w:val="left" w:pos="413"/>
        </w:tabs>
        <w:spacing w:after="16" w:line="249" w:lineRule="auto"/>
        <w:ind w:left="1134" w:hanging="708"/>
        <w:contextualSpacing/>
        <w:jc w:val="both"/>
        <w:rPr>
          <w:color w:val="000000"/>
          <w:kern w:val="2"/>
          <w:sz w:val="26"/>
          <w:szCs w:val="26"/>
          <w:lang w:val="lv-LV" w:eastAsia="lv-LV"/>
        </w:rPr>
      </w:pPr>
      <w:r w:rsidRPr="00F92DDA">
        <w:rPr>
          <w:color w:val="000000"/>
          <w:kern w:val="2"/>
          <w:sz w:val="26"/>
          <w:szCs w:val="26"/>
          <w:lang w:val="lv-LV" w:eastAsia="lv-LV"/>
        </w:rPr>
        <w:t>peldbaseinā jākāpj pa trepītēm. Lēkt uz galvas ūdenī vai nirt dziļumā bez trenera īpaša norādījuma aizliegts;</w:t>
      </w:r>
    </w:p>
    <w:p w:rsidR="00F92DDA" w:rsidRPr="00F92DDA" w:rsidP="00F92DDA" w14:paraId="44F297AB" w14:textId="77777777">
      <w:pPr>
        <w:widowControl w:val="0"/>
        <w:numPr>
          <w:ilvl w:val="1"/>
          <w:numId w:val="2"/>
        </w:numPr>
        <w:shd w:val="clear" w:color="auto" w:fill="FFFFFF"/>
        <w:tabs>
          <w:tab w:val="left" w:pos="413"/>
        </w:tabs>
        <w:spacing w:after="16" w:line="249" w:lineRule="auto"/>
        <w:ind w:left="1134" w:hanging="708"/>
        <w:contextualSpacing/>
        <w:jc w:val="both"/>
        <w:rPr>
          <w:color w:val="000000"/>
          <w:kern w:val="2"/>
          <w:sz w:val="26"/>
          <w:szCs w:val="26"/>
          <w:lang w:val="lv-LV" w:eastAsia="lv-LV"/>
        </w:rPr>
      </w:pPr>
      <w:r w:rsidRPr="00F92DDA">
        <w:rPr>
          <w:color w:val="000000"/>
          <w:kern w:val="2"/>
          <w:sz w:val="26"/>
          <w:szCs w:val="26"/>
          <w:lang w:val="lv-LV" w:eastAsia="lv-LV"/>
        </w:rPr>
        <w:t>pēc nodarbības izmantotais peldbaseina inventārs jānoliek tam paredzētajā vietā;</w:t>
      </w:r>
    </w:p>
    <w:p w:rsidR="00F92DDA" w:rsidRPr="00F92DDA" w:rsidP="00F92DDA" w14:paraId="29B145E7" w14:textId="77777777">
      <w:pPr>
        <w:widowControl w:val="0"/>
        <w:numPr>
          <w:ilvl w:val="1"/>
          <w:numId w:val="2"/>
        </w:numPr>
        <w:shd w:val="clear" w:color="auto" w:fill="FFFFFF"/>
        <w:tabs>
          <w:tab w:val="left" w:pos="413"/>
        </w:tabs>
        <w:spacing w:after="16" w:line="249" w:lineRule="auto"/>
        <w:ind w:left="1134" w:hanging="708"/>
        <w:contextualSpacing/>
        <w:jc w:val="both"/>
        <w:rPr>
          <w:color w:val="000000"/>
          <w:kern w:val="2"/>
          <w:sz w:val="26"/>
          <w:szCs w:val="26"/>
          <w:lang w:val="lv-LV" w:eastAsia="lv-LV"/>
        </w:rPr>
      </w:pPr>
      <w:r w:rsidRPr="00F92DDA">
        <w:rPr>
          <w:color w:val="000000"/>
          <w:kern w:val="2"/>
          <w:sz w:val="26"/>
          <w:szCs w:val="26"/>
          <w:lang w:val="lv-LV" w:eastAsia="lv-LV"/>
        </w:rPr>
        <w:t>vecāki vai citas pavadošas personas pavada bērnu līdz dušām (palīdz sagatavoties nodarbībai) un atgriežas Kompleksa vestibilā, līdz nodarbības beigām. Peldbaseinā var ieiet pēc trenera uzaicinājuma, kā arī gadījumos, kad notiek atklāta nodarbība;</w:t>
      </w:r>
    </w:p>
    <w:p w:rsidR="00F92DDA" w:rsidRPr="00F92DDA" w:rsidP="00F92DDA" w14:paraId="10D36D09" w14:textId="77777777">
      <w:pPr>
        <w:widowControl w:val="0"/>
        <w:numPr>
          <w:ilvl w:val="1"/>
          <w:numId w:val="2"/>
        </w:numPr>
        <w:shd w:val="clear" w:color="auto" w:fill="FFFFFF"/>
        <w:tabs>
          <w:tab w:val="left" w:pos="413"/>
        </w:tabs>
        <w:spacing w:after="16" w:line="249" w:lineRule="auto"/>
        <w:ind w:left="1134" w:hanging="708"/>
        <w:contextualSpacing/>
        <w:jc w:val="both"/>
        <w:rPr>
          <w:color w:val="000000"/>
          <w:kern w:val="2"/>
          <w:sz w:val="26"/>
          <w:szCs w:val="26"/>
          <w:lang w:val="lv-LV" w:eastAsia="lv-LV"/>
        </w:rPr>
      </w:pPr>
      <w:r w:rsidRPr="00F92DDA">
        <w:rPr>
          <w:color w:val="000000"/>
          <w:kern w:val="2"/>
          <w:sz w:val="26"/>
          <w:szCs w:val="26"/>
          <w:lang w:val="lv-LV" w:eastAsia="lv-LV"/>
        </w:rPr>
        <w:t>peldbaseinā un ģērbtuvēs aizliegts fotografēt, filmēt, veikt audio ierakstus bez Kompleksa administrācijas rakstiskas atļaujas;</w:t>
      </w:r>
    </w:p>
    <w:p w:rsidR="00F92DDA" w:rsidRPr="00F92DDA" w:rsidP="00F92DDA" w14:paraId="1A0ABC00" w14:textId="77777777">
      <w:pPr>
        <w:widowControl w:val="0"/>
        <w:numPr>
          <w:ilvl w:val="1"/>
          <w:numId w:val="2"/>
        </w:numPr>
        <w:shd w:val="clear" w:color="auto" w:fill="FFFFFF"/>
        <w:tabs>
          <w:tab w:val="left" w:pos="413"/>
        </w:tabs>
        <w:spacing w:after="16" w:line="249" w:lineRule="auto"/>
        <w:ind w:left="1134" w:hanging="708"/>
        <w:contextualSpacing/>
        <w:jc w:val="both"/>
        <w:rPr>
          <w:color w:val="000000"/>
          <w:kern w:val="2"/>
          <w:sz w:val="26"/>
          <w:szCs w:val="26"/>
          <w:lang w:val="lv-LV" w:eastAsia="lv-LV"/>
        </w:rPr>
      </w:pPr>
      <w:r w:rsidRPr="00F92DDA">
        <w:rPr>
          <w:color w:val="000000"/>
          <w:kern w:val="2"/>
          <w:sz w:val="26"/>
          <w:szCs w:val="26"/>
          <w:lang w:val="lv-LV" w:eastAsia="lv-LV"/>
        </w:rPr>
        <w:t>aizliegts spļaut uz grīdas vai ūdenī, kā arī kārtot dabiskās vajadzības ārpus tualetes telpām;</w:t>
      </w:r>
    </w:p>
    <w:p w:rsidR="00F92DDA" w:rsidRPr="00F92DDA" w:rsidP="00F92DDA" w14:paraId="28DB1BA7" w14:textId="77777777">
      <w:pPr>
        <w:widowControl w:val="0"/>
        <w:numPr>
          <w:ilvl w:val="0"/>
          <w:numId w:val="2"/>
        </w:numPr>
        <w:shd w:val="clear" w:color="auto" w:fill="FFFFFF"/>
        <w:tabs>
          <w:tab w:val="left" w:pos="413"/>
        </w:tabs>
        <w:spacing w:after="16" w:line="249" w:lineRule="auto"/>
        <w:contextualSpacing/>
        <w:jc w:val="both"/>
        <w:rPr>
          <w:b/>
          <w:bCs/>
          <w:color w:val="000000"/>
          <w:kern w:val="2"/>
          <w:sz w:val="26"/>
          <w:szCs w:val="26"/>
          <w:lang w:val="lv-LV" w:eastAsia="lv-LV"/>
        </w:rPr>
      </w:pPr>
      <w:r w:rsidRPr="00F92DDA">
        <w:rPr>
          <w:b/>
          <w:bCs/>
          <w:color w:val="000000"/>
          <w:kern w:val="2"/>
          <w:sz w:val="26"/>
          <w:szCs w:val="26"/>
          <w:lang w:val="lv-LV" w:eastAsia="lv-LV"/>
        </w:rPr>
        <w:t>Vispārizglītojošā skolas:</w:t>
      </w:r>
    </w:p>
    <w:p w:rsidR="00F92DDA" w:rsidRPr="00F92DDA" w:rsidP="00F92DDA" w14:paraId="78C08C5D" w14:textId="77777777">
      <w:pPr>
        <w:widowControl w:val="0"/>
        <w:numPr>
          <w:ilvl w:val="1"/>
          <w:numId w:val="2"/>
        </w:numPr>
        <w:shd w:val="clear" w:color="auto" w:fill="FFFFFF"/>
        <w:tabs>
          <w:tab w:val="left" w:pos="413"/>
        </w:tabs>
        <w:spacing w:after="16" w:line="249" w:lineRule="auto"/>
        <w:ind w:left="993" w:hanging="567"/>
        <w:contextualSpacing/>
        <w:jc w:val="both"/>
        <w:rPr>
          <w:color w:val="000000"/>
          <w:kern w:val="2"/>
          <w:sz w:val="26"/>
          <w:szCs w:val="26"/>
          <w:lang w:val="lv-LV" w:eastAsia="lv-LV"/>
        </w:rPr>
      </w:pPr>
      <w:r w:rsidRPr="00F92DDA">
        <w:rPr>
          <w:color w:val="000000"/>
          <w:kern w:val="2"/>
          <w:sz w:val="26"/>
          <w:szCs w:val="26"/>
          <w:lang w:val="lv-LV" w:eastAsia="lv-LV"/>
        </w:rPr>
        <w:t>noslēdzot līgumu par peldbaseina izmantošanu, apņemas ievērot šos Noteikumus. Skolu izglītojamiem pārkāpjot Noteikumus, pirmās divas reizes, skolai tiek izteikts rakstisks aizrādījums. Konstatējot trešo pārkāpumu, tiek pārtraukts peldbaseina izmantošanas līgums;</w:t>
      </w:r>
    </w:p>
    <w:p w:rsidR="00F92DDA" w:rsidRPr="00F92DDA" w:rsidP="00F92DDA" w14:paraId="0DD5BC8E" w14:textId="77777777">
      <w:pPr>
        <w:widowControl w:val="0"/>
        <w:numPr>
          <w:ilvl w:val="1"/>
          <w:numId w:val="2"/>
        </w:numPr>
        <w:shd w:val="clear" w:color="auto" w:fill="FFFFFF"/>
        <w:tabs>
          <w:tab w:val="left" w:pos="413"/>
        </w:tabs>
        <w:spacing w:after="16" w:line="249" w:lineRule="auto"/>
        <w:ind w:left="993" w:hanging="567"/>
        <w:contextualSpacing/>
        <w:jc w:val="both"/>
        <w:rPr>
          <w:color w:val="000000"/>
          <w:kern w:val="2"/>
          <w:sz w:val="26"/>
          <w:szCs w:val="26"/>
          <w:lang w:val="lv-LV" w:eastAsia="lv-LV"/>
        </w:rPr>
      </w:pPr>
      <w:r w:rsidRPr="00F92DDA">
        <w:rPr>
          <w:kern w:val="2"/>
          <w:sz w:val="26"/>
          <w:szCs w:val="26"/>
          <w:lang w:val="lv-LV" w:eastAsia="lv-LV"/>
        </w:rPr>
        <w:t>izglītojamiem reizi pusgadā Kompleksa veselības punktā jāveic kāju pārbaude;</w:t>
      </w:r>
    </w:p>
    <w:p w:rsidR="00F92DDA" w:rsidRPr="00F92DDA" w:rsidP="00F92DDA" w14:paraId="5BAF554C" w14:textId="77777777">
      <w:pPr>
        <w:widowControl w:val="0"/>
        <w:numPr>
          <w:ilvl w:val="1"/>
          <w:numId w:val="2"/>
        </w:numPr>
        <w:shd w:val="clear" w:color="auto" w:fill="FFFFFF"/>
        <w:tabs>
          <w:tab w:val="left" w:pos="413"/>
        </w:tabs>
        <w:spacing w:after="16" w:line="249" w:lineRule="auto"/>
        <w:ind w:left="993" w:hanging="567"/>
        <w:contextualSpacing/>
        <w:jc w:val="both"/>
        <w:rPr>
          <w:color w:val="000000"/>
          <w:kern w:val="2"/>
          <w:sz w:val="26"/>
          <w:szCs w:val="26"/>
          <w:lang w:val="lv-LV" w:eastAsia="lv-LV"/>
        </w:rPr>
      </w:pPr>
      <w:r w:rsidRPr="00F92DDA">
        <w:rPr>
          <w:color w:val="000000"/>
          <w:kern w:val="2"/>
          <w:sz w:val="26"/>
          <w:szCs w:val="26"/>
          <w:lang w:val="lv-LV" w:eastAsia="lv-LV"/>
        </w:rPr>
        <w:t>izglītojamie peldbaseinu apmeklē saskaņā ar Kompleksa administrācijas apstiprinātu grafiku un izglītojamo sarakstu tikai atbildīgā pedagoga klātbūtnē. Skolu izglītojamos skolas nozīmētā atbildīgā persona sagaida vestibilā un visu grupu pavada līdz ģērbtuvei. Skolas nozīmētā atbildīgā persona atbild par izglītojamo uzvedību ģērbtuvēs, dušās un peldbaseinā.</w:t>
      </w:r>
    </w:p>
    <w:p w:rsidR="00F92DDA" w:rsidRPr="00F92DDA" w:rsidP="00F92DDA" w14:paraId="706829E9" w14:textId="77777777">
      <w:pPr>
        <w:widowControl w:val="0"/>
        <w:numPr>
          <w:ilvl w:val="1"/>
          <w:numId w:val="2"/>
        </w:numPr>
        <w:shd w:val="clear" w:color="auto" w:fill="FFFFFF"/>
        <w:tabs>
          <w:tab w:val="left" w:pos="413"/>
        </w:tabs>
        <w:spacing w:after="16" w:line="249" w:lineRule="auto"/>
        <w:ind w:left="993" w:hanging="567"/>
        <w:contextualSpacing/>
        <w:jc w:val="both"/>
        <w:rPr>
          <w:color w:val="000000"/>
          <w:kern w:val="2"/>
          <w:sz w:val="26"/>
          <w:szCs w:val="26"/>
          <w:lang w:val="lv-LV" w:eastAsia="lv-LV"/>
        </w:rPr>
      </w:pPr>
      <w:r w:rsidRPr="00F92DDA">
        <w:rPr>
          <w:color w:val="000000"/>
          <w:kern w:val="2"/>
          <w:sz w:val="26"/>
          <w:szCs w:val="26"/>
          <w:lang w:val="lv-LV" w:eastAsia="lv-LV"/>
        </w:rPr>
        <w:t xml:space="preserve">Beidzot nodarbību, pedagogs un grupas atbildīgā persona pārliecinās par kārtību, inventāra stāvokli, konstatējot inventāra bojājumu, nekavējoties informē baseina klientu apkalpošanas speciālistu. </w:t>
      </w:r>
    </w:p>
    <w:p w:rsidR="00F92DDA" w:rsidRPr="00F92DDA" w:rsidP="00F92DDA" w14:paraId="671CBFA9" w14:textId="77777777">
      <w:pPr>
        <w:widowControl w:val="0"/>
        <w:shd w:val="clear" w:color="auto" w:fill="FFFFFF"/>
        <w:tabs>
          <w:tab w:val="left" w:pos="0"/>
        </w:tabs>
        <w:jc w:val="both"/>
        <w:rPr>
          <w:b/>
          <w:bCs/>
          <w:color w:val="000000"/>
          <w:kern w:val="2"/>
          <w:sz w:val="26"/>
          <w:szCs w:val="26"/>
          <w:lang w:val="lv-LV" w:eastAsia="lv-LV"/>
        </w:rPr>
      </w:pPr>
    </w:p>
    <w:p w:rsidR="00F92DDA" w:rsidRPr="00F92DDA" w:rsidP="00F92DDA" w14:paraId="54F1A583" w14:textId="77777777">
      <w:pPr>
        <w:widowControl w:val="0"/>
        <w:shd w:val="clear" w:color="auto" w:fill="FFFFFF"/>
        <w:tabs>
          <w:tab w:val="left" w:pos="0"/>
        </w:tabs>
        <w:ind w:left="4570" w:hanging="4570"/>
        <w:jc w:val="center"/>
        <w:rPr>
          <w:b/>
          <w:bCs/>
          <w:color w:val="000000"/>
          <w:kern w:val="2"/>
          <w:sz w:val="26"/>
          <w:szCs w:val="26"/>
          <w:lang w:val="lv-LV" w:eastAsia="lv-LV"/>
        </w:rPr>
      </w:pPr>
      <w:r w:rsidRPr="00F92DDA">
        <w:rPr>
          <w:b/>
          <w:bCs/>
          <w:color w:val="000000"/>
          <w:kern w:val="2"/>
          <w:sz w:val="26"/>
          <w:szCs w:val="26"/>
          <w:lang w:val="lv-LV" w:eastAsia="lv-LV"/>
        </w:rPr>
        <w:t>VIII. Filmēšana un fotografēšana</w:t>
      </w:r>
    </w:p>
    <w:p w:rsidR="00F92DDA" w:rsidRPr="00F92DDA" w:rsidP="00F92DDA" w14:paraId="55677ABD" w14:textId="77777777">
      <w:pPr>
        <w:widowControl w:val="0"/>
        <w:numPr>
          <w:ilvl w:val="0"/>
          <w:numId w:val="2"/>
        </w:numPr>
        <w:shd w:val="clear" w:color="auto" w:fill="FFFFFF"/>
        <w:tabs>
          <w:tab w:val="left" w:pos="0"/>
        </w:tabs>
        <w:spacing w:after="16" w:line="249" w:lineRule="auto"/>
        <w:contextualSpacing/>
        <w:jc w:val="both"/>
        <w:rPr>
          <w:b/>
          <w:bCs/>
          <w:color w:val="000000"/>
          <w:kern w:val="2"/>
          <w:sz w:val="26"/>
          <w:szCs w:val="26"/>
          <w:lang w:val="lv-LV" w:eastAsia="lv-LV"/>
        </w:rPr>
      </w:pPr>
      <w:r w:rsidRPr="00F92DDA">
        <w:rPr>
          <w:color w:val="000000"/>
          <w:kern w:val="2"/>
          <w:sz w:val="26"/>
          <w:lang w:val="lv-LV" w:eastAsia="lv-LV"/>
        </w:rPr>
        <w:t xml:space="preserve">Apmeklētājam atļauts fotografēt un filmēt nekomerciālā nolūkā, t.i. privātai lietošanai, tikai sacensību laikā, </w:t>
      </w:r>
      <w:r w:rsidRPr="00F92DDA">
        <w:rPr>
          <w:b/>
          <w:bCs/>
          <w:color w:val="000000"/>
          <w:kern w:val="2"/>
          <w:sz w:val="26"/>
          <w:lang w:val="lv-LV" w:eastAsia="lv-LV"/>
        </w:rPr>
        <w:t>izņemot ģērbtuvēs, dušās un tualetēs, kur tas aizliegts jebkādā nolūkā</w:t>
      </w:r>
      <w:r w:rsidRPr="00F92DDA">
        <w:rPr>
          <w:color w:val="000000"/>
          <w:kern w:val="2"/>
          <w:sz w:val="26"/>
          <w:lang w:val="lv-LV" w:eastAsia="lv-LV"/>
        </w:rPr>
        <w:t>.</w:t>
      </w:r>
      <w:r w:rsidRPr="00F92DDA">
        <w:rPr>
          <w:b/>
          <w:bCs/>
          <w:color w:val="000000"/>
          <w:kern w:val="2"/>
          <w:sz w:val="26"/>
          <w:lang w:val="lv-LV" w:eastAsia="lv-LV"/>
        </w:rPr>
        <w:t xml:space="preserve"> </w:t>
      </w:r>
      <w:r w:rsidRPr="00F92DDA">
        <w:rPr>
          <w:color w:val="000000"/>
          <w:kern w:val="2"/>
          <w:sz w:val="26"/>
          <w:lang w:val="lv-LV" w:eastAsia="lv-LV"/>
        </w:rPr>
        <w:t>Fotografēt un filmēt komerciālā nolūkā atļauts to iepriekš saskaņojot ar Skolu.</w:t>
      </w:r>
    </w:p>
    <w:p w:rsidR="00F92DDA" w:rsidRPr="00F92DDA" w:rsidP="00F92DDA" w14:paraId="7DDC90EE" w14:textId="77777777">
      <w:pPr>
        <w:widowControl w:val="0"/>
        <w:numPr>
          <w:ilvl w:val="0"/>
          <w:numId w:val="2"/>
        </w:numPr>
        <w:shd w:val="clear" w:color="auto" w:fill="FFFFFF"/>
        <w:tabs>
          <w:tab w:val="left" w:pos="0"/>
        </w:tabs>
        <w:spacing w:after="16" w:line="249" w:lineRule="auto"/>
        <w:contextualSpacing/>
        <w:jc w:val="both"/>
        <w:rPr>
          <w:b/>
          <w:bCs/>
          <w:color w:val="000000"/>
          <w:kern w:val="2"/>
          <w:sz w:val="26"/>
          <w:szCs w:val="26"/>
          <w:lang w:val="lv-LV" w:eastAsia="lv-LV"/>
        </w:rPr>
      </w:pPr>
      <w:r w:rsidRPr="00F92DDA">
        <w:rPr>
          <w:color w:val="000000"/>
          <w:kern w:val="2"/>
          <w:sz w:val="26"/>
          <w:lang w:val="lv-LV" w:eastAsia="lv-LV"/>
        </w:rPr>
        <w:t xml:space="preserve"> Apmeklētājs, neskatoties uz nolūku, kādā tas veic fotografēšanu un filmēšana, individuāli uzņemas atbildību par Datu aizsardzības regulas prasību ievērošanu.</w:t>
      </w:r>
    </w:p>
    <w:p w:rsidR="00F92DDA" w:rsidRPr="00F92DDA" w:rsidP="00F92DDA" w14:paraId="11B0E65C" w14:textId="77777777">
      <w:pPr>
        <w:widowControl w:val="0"/>
        <w:numPr>
          <w:ilvl w:val="0"/>
          <w:numId w:val="2"/>
        </w:numPr>
        <w:shd w:val="clear" w:color="auto" w:fill="FFFFFF"/>
        <w:tabs>
          <w:tab w:val="left" w:pos="0"/>
        </w:tabs>
        <w:spacing w:after="16" w:line="249" w:lineRule="auto"/>
        <w:contextualSpacing/>
        <w:jc w:val="both"/>
        <w:rPr>
          <w:b/>
          <w:bCs/>
          <w:color w:val="000000"/>
          <w:kern w:val="2"/>
          <w:sz w:val="26"/>
          <w:szCs w:val="26"/>
          <w:lang w:val="lv-LV" w:eastAsia="lv-LV"/>
        </w:rPr>
      </w:pPr>
      <w:r w:rsidRPr="00F92DDA">
        <w:rPr>
          <w:color w:val="000000"/>
          <w:kern w:val="2"/>
          <w:sz w:val="26"/>
          <w:lang w:val="lv-LV" w:eastAsia="lv-LV"/>
        </w:rPr>
        <w:t xml:space="preserve"> Apmeklētājam, fotografējot un filmējot, aizliegts aizskart personas datu neaizskaramību, kā arī traucēt citiem apmeklētājiem saņemt pakalpojumu.</w:t>
      </w:r>
    </w:p>
    <w:p w:rsidR="00F92DDA" w:rsidRPr="00F92DDA" w:rsidP="00F92DDA" w14:paraId="4A82207A" w14:textId="77777777">
      <w:pPr>
        <w:widowControl w:val="0"/>
        <w:numPr>
          <w:ilvl w:val="0"/>
          <w:numId w:val="2"/>
        </w:numPr>
        <w:shd w:val="clear" w:color="auto" w:fill="FFFFFF"/>
        <w:tabs>
          <w:tab w:val="left" w:pos="0"/>
        </w:tabs>
        <w:spacing w:after="16" w:line="249" w:lineRule="auto"/>
        <w:contextualSpacing/>
        <w:jc w:val="both"/>
        <w:rPr>
          <w:b/>
          <w:bCs/>
          <w:color w:val="000000"/>
          <w:kern w:val="2"/>
          <w:sz w:val="26"/>
          <w:szCs w:val="26"/>
          <w:lang w:val="lv-LV" w:eastAsia="lv-LV"/>
        </w:rPr>
      </w:pPr>
      <w:r w:rsidRPr="00F92DDA">
        <w:rPr>
          <w:color w:val="000000"/>
          <w:kern w:val="2"/>
          <w:sz w:val="26"/>
          <w:lang w:val="lv-LV" w:eastAsia="lv-LV"/>
        </w:rPr>
        <w:t xml:space="preserve"> Apmeklētājam, pirms uzsākšanas fotografēt un filmēt, jāpārliecinās, ka kadrā tiek ietverti tikai apmeklētāji, kuri piekrituši, ka tiek veikta viņu fotografēšana un filmēšana.</w:t>
      </w:r>
    </w:p>
    <w:p w:rsidR="00F92DDA" w:rsidRPr="00F92DDA" w:rsidP="00F92DDA" w14:paraId="7D24C5FA" w14:textId="77777777">
      <w:pPr>
        <w:widowControl w:val="0"/>
        <w:numPr>
          <w:ilvl w:val="0"/>
          <w:numId w:val="2"/>
        </w:numPr>
        <w:shd w:val="clear" w:color="auto" w:fill="FFFFFF"/>
        <w:tabs>
          <w:tab w:val="left" w:pos="0"/>
        </w:tabs>
        <w:spacing w:after="16" w:line="249" w:lineRule="auto"/>
        <w:contextualSpacing/>
        <w:jc w:val="both"/>
        <w:rPr>
          <w:b/>
          <w:bCs/>
          <w:color w:val="000000"/>
          <w:kern w:val="2"/>
          <w:sz w:val="26"/>
          <w:szCs w:val="26"/>
          <w:lang w:val="lv-LV" w:eastAsia="lv-LV"/>
        </w:rPr>
      </w:pPr>
      <w:r w:rsidRPr="00F92DDA">
        <w:rPr>
          <w:color w:val="000000"/>
          <w:kern w:val="2"/>
          <w:sz w:val="26"/>
          <w:lang w:val="lv-LV" w:eastAsia="lv-LV"/>
        </w:rPr>
        <w:t xml:space="preserve"> Apmeklētājam aizliegts filmēt un fotografēt apmeklētājus, kuri tam nav piekrituši, un pēc pirmā Kompleksa darbinieka vai apmeklētāja aizrādījuma fotografēšana un filmēšana jāpārtrauc, uzreiz dzēšot uzņemtos fotoattēlus un video. Ja apmeklētājs nepakļaujas minētajām prasībām, tad tam var tikt liegta turpmāka pakalpojuma saņemšana, izraidot to no telpas, kurā tas atrodas, neveicot samaksātās pakalpojuma maksas atmaksu.</w:t>
      </w:r>
    </w:p>
    <w:p w:rsidR="00F92DDA" w:rsidRPr="00F92DDA" w:rsidP="00F92DDA" w14:paraId="06CC09F9" w14:textId="77777777">
      <w:pPr>
        <w:widowControl w:val="0"/>
        <w:shd w:val="clear" w:color="auto" w:fill="FFFFFF"/>
        <w:tabs>
          <w:tab w:val="left" w:pos="0"/>
        </w:tabs>
        <w:ind w:left="390"/>
        <w:contextualSpacing/>
        <w:jc w:val="both"/>
        <w:rPr>
          <w:b/>
          <w:bCs/>
          <w:color w:val="000000"/>
          <w:kern w:val="2"/>
          <w:sz w:val="26"/>
          <w:szCs w:val="26"/>
          <w:lang w:val="lv-LV" w:eastAsia="lv-LV"/>
        </w:rPr>
      </w:pPr>
    </w:p>
    <w:p w:rsidR="00F92DDA" w:rsidRPr="00F92DDA" w:rsidP="00F92DDA" w14:paraId="5CA75C90" w14:textId="77777777">
      <w:pPr>
        <w:widowControl w:val="0"/>
        <w:shd w:val="clear" w:color="auto" w:fill="FFFFFF"/>
        <w:tabs>
          <w:tab w:val="left" w:pos="0"/>
        </w:tabs>
        <w:ind w:left="4570" w:hanging="4570"/>
        <w:jc w:val="center"/>
        <w:rPr>
          <w:b/>
          <w:bCs/>
          <w:color w:val="000000"/>
          <w:kern w:val="2"/>
          <w:sz w:val="26"/>
          <w:szCs w:val="26"/>
          <w:lang w:val="lv-LV" w:eastAsia="lv-LV"/>
        </w:rPr>
      </w:pPr>
      <w:r w:rsidRPr="00F92DDA">
        <w:rPr>
          <w:b/>
          <w:bCs/>
          <w:color w:val="000000"/>
          <w:kern w:val="2"/>
          <w:sz w:val="26"/>
          <w:szCs w:val="26"/>
          <w:lang w:val="lv-LV" w:eastAsia="lv-LV"/>
        </w:rPr>
        <w:t>IX. Videonovērošana un fizisko personu datu apstrāde.</w:t>
      </w:r>
    </w:p>
    <w:p w:rsidR="00F92DDA" w:rsidRPr="00F92DDA" w:rsidP="00F92DDA" w14:paraId="1B96E89D" w14:textId="77777777">
      <w:pPr>
        <w:widowControl w:val="0"/>
        <w:numPr>
          <w:ilvl w:val="0"/>
          <w:numId w:val="2"/>
        </w:numPr>
        <w:shd w:val="clear" w:color="auto" w:fill="FFFFFF"/>
        <w:tabs>
          <w:tab w:val="left" w:pos="0"/>
        </w:tabs>
        <w:spacing w:after="16" w:line="249" w:lineRule="auto"/>
        <w:contextualSpacing/>
        <w:jc w:val="both"/>
        <w:rPr>
          <w:color w:val="000000"/>
          <w:kern w:val="2"/>
          <w:sz w:val="26"/>
          <w:lang w:val="lv-LV" w:eastAsia="lv-LV"/>
        </w:rPr>
      </w:pPr>
      <w:r w:rsidRPr="00F92DDA">
        <w:rPr>
          <w:color w:val="000000"/>
          <w:kern w:val="2"/>
          <w:sz w:val="26"/>
          <w:lang w:val="lv-LV" w:eastAsia="lv-LV"/>
        </w:rPr>
        <w:t>Apmeklētāju drošības dēļ un Skolas leģitīmo interešu aizstāvēšanai Kompleksu telpās un pieguļošajās teritorijās tiek veikta videonovērošana.</w:t>
      </w:r>
    </w:p>
    <w:p w:rsidR="00F92DDA" w:rsidRPr="00F92DDA" w:rsidP="00F92DDA" w14:paraId="0766A2E2" w14:textId="77777777">
      <w:pPr>
        <w:widowControl w:val="0"/>
        <w:numPr>
          <w:ilvl w:val="0"/>
          <w:numId w:val="2"/>
        </w:numPr>
        <w:shd w:val="clear" w:color="auto" w:fill="FFFFFF"/>
        <w:tabs>
          <w:tab w:val="left" w:pos="0"/>
        </w:tabs>
        <w:spacing w:after="16" w:line="249" w:lineRule="auto"/>
        <w:contextualSpacing/>
        <w:jc w:val="both"/>
        <w:rPr>
          <w:color w:val="000000"/>
          <w:kern w:val="2"/>
          <w:sz w:val="26"/>
          <w:lang w:val="lv-LV" w:eastAsia="lv-LV"/>
        </w:rPr>
      </w:pPr>
      <w:r w:rsidRPr="00F92DDA">
        <w:rPr>
          <w:color w:val="000000"/>
          <w:kern w:val="2"/>
          <w:sz w:val="26"/>
          <w:lang w:val="lv-LV" w:eastAsia="lv-LV"/>
        </w:rPr>
        <w:t xml:space="preserve"> Skola iegūst un apstrādā fizisko personu datus saskaņā ar normatīvajiem aktiem un atbilstoši noteiktajai Skolas privātuma politikai, kas pieejama tīmekļa vietnē www.basketbolaskola.lv, vienīgi nolūkā nodrošināt apmeklētājam Skolas pakalpojumu saņemšanu atbilstoši Noteikumiem, Skolas leģitīmo interešu aizstāvēšanai un tos tālāk neapstrādā veidā, kas neatbilst norādītajiem mērķim. </w:t>
      </w:r>
    </w:p>
    <w:p w:rsidR="00F92DDA" w:rsidRPr="00F92DDA" w:rsidP="00F92DDA" w14:paraId="07837566" w14:textId="77777777">
      <w:pPr>
        <w:widowControl w:val="0"/>
        <w:shd w:val="clear" w:color="auto" w:fill="FFFFFF"/>
        <w:tabs>
          <w:tab w:val="left" w:pos="0"/>
        </w:tabs>
        <w:ind w:left="390"/>
        <w:contextualSpacing/>
        <w:jc w:val="both"/>
        <w:rPr>
          <w:color w:val="000000"/>
          <w:kern w:val="2"/>
          <w:sz w:val="26"/>
          <w:lang w:val="lv-LV" w:eastAsia="lv-LV"/>
        </w:rPr>
      </w:pPr>
    </w:p>
    <w:p w:rsidR="00F92DDA" w:rsidRPr="00F92DDA" w:rsidP="00F92DDA" w14:paraId="593B6D7F" w14:textId="77777777">
      <w:pPr>
        <w:widowControl w:val="0"/>
        <w:shd w:val="clear" w:color="auto" w:fill="FFFFFF"/>
        <w:tabs>
          <w:tab w:val="left" w:pos="0"/>
        </w:tabs>
        <w:ind w:left="4570" w:hanging="4570"/>
        <w:jc w:val="center"/>
        <w:rPr>
          <w:b/>
          <w:bCs/>
          <w:color w:val="000000"/>
          <w:kern w:val="2"/>
          <w:sz w:val="26"/>
          <w:szCs w:val="26"/>
          <w:lang w:val="lv-LV" w:eastAsia="lv-LV"/>
        </w:rPr>
      </w:pPr>
      <w:r w:rsidRPr="00F92DDA">
        <w:rPr>
          <w:b/>
          <w:bCs/>
          <w:color w:val="000000"/>
          <w:kern w:val="2"/>
          <w:sz w:val="26"/>
          <w:szCs w:val="26"/>
          <w:lang w:val="lv-LV" w:eastAsia="lv-LV"/>
        </w:rPr>
        <w:t>X. Citi noteikumi</w:t>
      </w:r>
    </w:p>
    <w:p w:rsidR="00F92DDA" w:rsidRPr="00F92DDA" w:rsidP="00F92DDA" w14:paraId="57E477C1" w14:textId="77777777">
      <w:pPr>
        <w:widowControl w:val="0"/>
        <w:numPr>
          <w:ilvl w:val="0"/>
          <w:numId w:val="2"/>
        </w:numPr>
        <w:shd w:val="clear" w:color="auto" w:fill="FFFFFF"/>
        <w:tabs>
          <w:tab w:val="left" w:pos="0"/>
        </w:tabs>
        <w:spacing w:after="16" w:line="249" w:lineRule="auto"/>
        <w:contextualSpacing/>
        <w:jc w:val="both"/>
        <w:rPr>
          <w:color w:val="000000"/>
          <w:kern w:val="2"/>
          <w:sz w:val="26"/>
          <w:szCs w:val="26"/>
          <w:lang w:val="lv-LV" w:eastAsia="lv-LV"/>
        </w:rPr>
      </w:pPr>
      <w:r w:rsidRPr="00F92DDA">
        <w:rPr>
          <w:color w:val="000000"/>
          <w:kern w:val="2"/>
          <w:sz w:val="26"/>
          <w:szCs w:val="26"/>
          <w:lang w:val="lv-LV" w:eastAsia="lv-LV"/>
        </w:rPr>
        <w:t>Skola nav atbildīga par:</w:t>
      </w:r>
    </w:p>
    <w:p w:rsidR="00F92DDA" w:rsidRPr="00F92DDA" w:rsidP="00F92DDA" w14:paraId="72D3000D" w14:textId="77777777">
      <w:pPr>
        <w:widowControl w:val="0"/>
        <w:numPr>
          <w:ilvl w:val="1"/>
          <w:numId w:val="2"/>
        </w:numPr>
        <w:shd w:val="clear" w:color="auto" w:fill="FFFFFF"/>
        <w:tabs>
          <w:tab w:val="left" w:pos="0"/>
        </w:tabs>
        <w:spacing w:after="16" w:line="249" w:lineRule="auto"/>
        <w:ind w:left="993" w:hanging="567"/>
        <w:contextualSpacing/>
        <w:jc w:val="both"/>
        <w:rPr>
          <w:color w:val="000000"/>
          <w:kern w:val="2"/>
          <w:sz w:val="26"/>
          <w:szCs w:val="26"/>
          <w:lang w:val="lv-LV" w:eastAsia="lv-LV"/>
        </w:rPr>
      </w:pPr>
      <w:r w:rsidRPr="00F92DDA">
        <w:rPr>
          <w:color w:val="000000"/>
          <w:kern w:val="2"/>
          <w:sz w:val="26"/>
          <w:szCs w:val="26"/>
          <w:lang w:val="lv-LV" w:eastAsia="lv-LV"/>
        </w:rPr>
        <w:t>zaudējumiem, kaitējumiem un nelaimes gadījumiem, kas radušies apmeklētājam vai tā personīgajai mantai, apmeklējot Kompleksus, izmantojot pakalpojums, neievērojot Noteikumus, vai citam apmeklētājam neievērojot Noteikumus;</w:t>
      </w:r>
    </w:p>
    <w:p w:rsidR="00F92DDA" w:rsidRPr="00F92DDA" w:rsidP="00F92DDA" w14:paraId="23B5E3DE" w14:textId="77777777">
      <w:pPr>
        <w:widowControl w:val="0"/>
        <w:numPr>
          <w:ilvl w:val="1"/>
          <w:numId w:val="2"/>
        </w:numPr>
        <w:shd w:val="clear" w:color="auto" w:fill="FFFFFF"/>
        <w:tabs>
          <w:tab w:val="left" w:pos="0"/>
        </w:tabs>
        <w:spacing w:after="16" w:line="249" w:lineRule="auto"/>
        <w:ind w:left="993" w:hanging="567"/>
        <w:contextualSpacing/>
        <w:jc w:val="both"/>
        <w:rPr>
          <w:color w:val="000000"/>
          <w:kern w:val="2"/>
          <w:sz w:val="26"/>
          <w:szCs w:val="26"/>
          <w:lang w:val="lv-LV" w:eastAsia="lv-LV"/>
        </w:rPr>
      </w:pPr>
      <w:r w:rsidRPr="00F92DDA">
        <w:rPr>
          <w:color w:val="000000"/>
          <w:kern w:val="2"/>
          <w:sz w:val="26"/>
          <w:szCs w:val="26"/>
          <w:lang w:val="lv-LV" w:eastAsia="lv-LV"/>
        </w:rPr>
        <w:t>ģērbtuvēs un garderobēs atstātajām mantām, t.sk. bez uzraudzības atstātām vai aizmirstām apmeklētāja personīgajām mantām, kuru glabāšanu Skola nenodrošina. Apmeklētājs vērtīgas mantas var nodot pie klientu apkalpošanas speciālista, speciāli paredzētā mantu glabātuvē.</w:t>
      </w:r>
    </w:p>
    <w:p w:rsidR="00F92DDA" w:rsidRPr="00F92DDA" w:rsidP="00F92DDA" w14:paraId="13F379EB" w14:textId="77777777">
      <w:pPr>
        <w:widowControl w:val="0"/>
        <w:numPr>
          <w:ilvl w:val="1"/>
          <w:numId w:val="2"/>
        </w:numPr>
        <w:shd w:val="clear" w:color="auto" w:fill="FFFFFF"/>
        <w:tabs>
          <w:tab w:val="left" w:pos="0"/>
        </w:tabs>
        <w:spacing w:after="16" w:line="249" w:lineRule="auto"/>
        <w:ind w:left="993" w:hanging="567"/>
        <w:contextualSpacing/>
        <w:jc w:val="both"/>
        <w:rPr>
          <w:color w:val="000000"/>
          <w:kern w:val="2"/>
          <w:sz w:val="26"/>
          <w:szCs w:val="26"/>
          <w:lang w:val="lv-LV" w:eastAsia="lv-LV"/>
        </w:rPr>
      </w:pPr>
      <w:r w:rsidRPr="00F92DDA">
        <w:rPr>
          <w:color w:val="000000"/>
          <w:kern w:val="2"/>
          <w:sz w:val="26"/>
          <w:szCs w:val="26"/>
          <w:lang w:val="lv-LV" w:eastAsia="lv-LV"/>
        </w:rPr>
        <w:t xml:space="preserve">kompleksu telpās un teritorijā novietoto </w:t>
      </w:r>
      <w:r w:rsidRPr="00F92DDA">
        <w:rPr>
          <w:color w:val="000000"/>
          <w:kern w:val="2"/>
          <w:sz w:val="26"/>
          <w:szCs w:val="26"/>
          <w:lang w:val="lv-LV" w:eastAsia="lv-LV"/>
        </w:rPr>
        <w:t>elektroskūteru</w:t>
      </w:r>
      <w:r w:rsidRPr="00F92DDA">
        <w:rPr>
          <w:color w:val="000000"/>
          <w:kern w:val="2"/>
          <w:sz w:val="26"/>
          <w:szCs w:val="26"/>
          <w:lang w:val="lv-LV" w:eastAsia="lv-LV"/>
        </w:rPr>
        <w:t xml:space="preserve">, </w:t>
      </w:r>
      <w:r w:rsidRPr="00F92DDA">
        <w:rPr>
          <w:color w:val="000000"/>
          <w:kern w:val="2"/>
          <w:sz w:val="26"/>
          <w:szCs w:val="26"/>
          <w:lang w:val="lv-LV" w:eastAsia="lv-LV"/>
        </w:rPr>
        <w:t>elektroskrejriteņu</w:t>
      </w:r>
      <w:r w:rsidRPr="00F92DDA">
        <w:rPr>
          <w:color w:val="000000"/>
          <w:kern w:val="2"/>
          <w:sz w:val="26"/>
          <w:szCs w:val="26"/>
          <w:lang w:val="lv-LV" w:eastAsia="lv-LV"/>
        </w:rPr>
        <w:t>, velosipēdu, transportlīdzekļu un citu pārvietošanās līdzekļu drošību un apsardzi, kā arī tajos vai uz tiem esošām mantām.</w:t>
      </w:r>
    </w:p>
    <w:p w:rsidR="00F92DDA" w:rsidRPr="00F92DDA" w:rsidP="00F92DDA" w14:paraId="7E98DDAC" w14:textId="77777777">
      <w:pPr>
        <w:widowControl w:val="0"/>
        <w:numPr>
          <w:ilvl w:val="0"/>
          <w:numId w:val="2"/>
        </w:numPr>
        <w:shd w:val="clear" w:color="auto" w:fill="FFFFFF"/>
        <w:tabs>
          <w:tab w:val="left" w:pos="0"/>
        </w:tabs>
        <w:spacing w:after="16" w:line="249" w:lineRule="auto"/>
        <w:contextualSpacing/>
        <w:jc w:val="both"/>
        <w:rPr>
          <w:color w:val="000000"/>
          <w:kern w:val="2"/>
          <w:sz w:val="26"/>
          <w:szCs w:val="26"/>
          <w:lang w:val="lv-LV" w:eastAsia="lv-LV"/>
        </w:rPr>
      </w:pPr>
      <w:r w:rsidRPr="00F92DDA">
        <w:rPr>
          <w:color w:val="000000"/>
          <w:kern w:val="2"/>
          <w:sz w:val="26"/>
          <w:szCs w:val="26"/>
          <w:lang w:val="lv-LV" w:eastAsia="lv-LV"/>
        </w:rPr>
        <w:t>Transporta iebraukšana/ novietošana pie sporta kompleksu ieejām atļauta tikai ar Skolas administrācijas izsniegtām caurlaidēm/atļaujām.</w:t>
      </w:r>
    </w:p>
    <w:p w:rsidR="00F92DDA" w:rsidRPr="00F92DDA" w:rsidP="00F92DDA" w14:paraId="497CFD41" w14:textId="77777777">
      <w:pPr>
        <w:widowControl w:val="0"/>
        <w:numPr>
          <w:ilvl w:val="0"/>
          <w:numId w:val="2"/>
        </w:numPr>
        <w:shd w:val="clear" w:color="auto" w:fill="FFFFFF"/>
        <w:tabs>
          <w:tab w:val="left" w:pos="0"/>
        </w:tabs>
        <w:spacing w:after="16" w:line="249" w:lineRule="auto"/>
        <w:contextualSpacing/>
        <w:jc w:val="both"/>
        <w:rPr>
          <w:color w:val="000000"/>
          <w:kern w:val="2"/>
          <w:sz w:val="26"/>
          <w:szCs w:val="26"/>
          <w:lang w:val="lv-LV" w:eastAsia="lv-LV"/>
        </w:rPr>
      </w:pPr>
      <w:r w:rsidRPr="00F92DDA">
        <w:rPr>
          <w:color w:val="000000"/>
          <w:kern w:val="2"/>
          <w:sz w:val="26"/>
          <w:szCs w:val="26"/>
          <w:lang w:val="lv-LV" w:eastAsia="lv-LV"/>
        </w:rPr>
        <w:t>Sporta kompleksa „Jugla” izglītojamo likumiskajiem pārstāvjiem un citām izglītojamos pavadošām personām ieeja Kompleksa ēkā ir ierobežota – ieeja ēkā atļauta tikai sacensību laikā vai, izņēmuma gadījumos, saskaņojot apmeklējumu ar Kompleksa administrāciju un atbildīgo pedagogu.</w:t>
      </w:r>
    </w:p>
    <w:p w:rsidR="00F92DDA" w:rsidRPr="00F92DDA" w:rsidP="00F92DDA" w14:paraId="5B0C847F" w14:textId="77777777">
      <w:pPr>
        <w:widowControl w:val="0"/>
        <w:numPr>
          <w:ilvl w:val="0"/>
          <w:numId w:val="2"/>
        </w:numPr>
        <w:shd w:val="clear" w:color="auto" w:fill="FFFFFF"/>
        <w:tabs>
          <w:tab w:val="left" w:pos="0"/>
        </w:tabs>
        <w:spacing w:after="16" w:line="249" w:lineRule="auto"/>
        <w:contextualSpacing/>
        <w:jc w:val="both"/>
        <w:rPr>
          <w:color w:val="000000"/>
          <w:kern w:val="2"/>
          <w:sz w:val="26"/>
          <w:szCs w:val="26"/>
          <w:lang w:val="lv-LV" w:eastAsia="lv-LV"/>
        </w:rPr>
      </w:pPr>
      <w:r w:rsidRPr="00F92DDA">
        <w:rPr>
          <w:color w:val="000000"/>
          <w:kern w:val="2"/>
          <w:sz w:val="26"/>
          <w:szCs w:val="26"/>
          <w:lang w:val="lv-LV" w:eastAsia="lv-LV"/>
        </w:rPr>
        <w:t>Noteikumu neievērošanas gadījumā, Skola ir tiesīga anulēt apmeklētājam iegādāto pakalpojumu un aizliegt apmeklētājam turpmāk izmantot pakalpojumus.</w:t>
      </w:r>
      <w:r w:rsidRPr="00F92DDA">
        <w:rPr>
          <w:bCs/>
          <w:color w:val="000000"/>
          <w:kern w:val="2"/>
          <w:sz w:val="26"/>
          <w:lang w:val="lv-LV" w:eastAsia="lv-LV"/>
        </w:rPr>
        <w:t xml:space="preserve"> </w:t>
      </w:r>
      <w:r w:rsidRPr="00F92DDA">
        <w:rPr>
          <w:color w:val="000000"/>
          <w:kern w:val="2"/>
          <w:sz w:val="26"/>
          <w:szCs w:val="26"/>
          <w:lang w:val="lv-LV" w:eastAsia="lv-LV"/>
        </w:rPr>
        <w:t>Konstatējot Kompleksu telpu vai inventāra bojājumus, apmeklētājam vai nepilngadīgā apmeklētāja likumiskajam pārstāvim ir pienākums atlīdzināt Skolai vai citam apmeklētājam radušos zaudējumus, ko apmeklētājs vai nepilngadīgais apmeklētājs ar savu rīcību ir nodarījis.</w:t>
      </w:r>
    </w:p>
    <w:p w:rsidR="00F92DDA" w:rsidRPr="00F92DDA" w:rsidP="00F92DDA" w14:paraId="0A43ECD5" w14:textId="77777777">
      <w:pPr>
        <w:widowControl w:val="0"/>
        <w:numPr>
          <w:ilvl w:val="0"/>
          <w:numId w:val="2"/>
        </w:numPr>
        <w:spacing w:after="16" w:line="249" w:lineRule="auto"/>
        <w:contextualSpacing/>
        <w:jc w:val="both"/>
        <w:rPr>
          <w:color w:val="000000"/>
          <w:kern w:val="2"/>
          <w:sz w:val="26"/>
          <w:szCs w:val="26"/>
          <w:lang w:val="lv-LV" w:eastAsia="lv-LV"/>
        </w:rPr>
      </w:pPr>
      <w:r w:rsidRPr="00F92DDA">
        <w:rPr>
          <w:color w:val="000000"/>
          <w:kern w:val="2"/>
          <w:sz w:val="26"/>
          <w:lang w:val="lv-LV" w:eastAsia="lv-LV"/>
        </w:rPr>
        <w:t>Uz sporta objektiem, kas nav minēti Noteikumos un tiek izmantoti tikai uz noslēgto līgumu pamata un nav pieejami individuāliem apmeklētājiem, attiecas Noteikumu I, II, III, VIII, IX, X un XI nodaļas prasības, kā arī līgumos iekļautie pienākumi un tiesības.</w:t>
      </w:r>
    </w:p>
    <w:p w:rsidR="00F92DDA" w:rsidRPr="00F92DDA" w:rsidP="00F92DDA" w14:paraId="6AE1620C" w14:textId="77777777">
      <w:pPr>
        <w:widowControl w:val="0"/>
        <w:shd w:val="clear" w:color="auto" w:fill="FFFFFF"/>
        <w:tabs>
          <w:tab w:val="left" w:pos="0"/>
        </w:tabs>
        <w:ind w:left="390"/>
        <w:contextualSpacing/>
        <w:jc w:val="both"/>
        <w:rPr>
          <w:color w:val="000000"/>
          <w:kern w:val="2"/>
          <w:sz w:val="26"/>
          <w:szCs w:val="26"/>
          <w:lang w:val="lv-LV" w:eastAsia="lv-LV"/>
        </w:rPr>
      </w:pPr>
    </w:p>
    <w:p w:rsidR="00F92DDA" w:rsidRPr="00F92DDA" w:rsidP="00F92DDA" w14:paraId="637B48D0" w14:textId="77777777">
      <w:pPr>
        <w:widowControl w:val="0"/>
        <w:shd w:val="clear" w:color="auto" w:fill="FFFFFF"/>
        <w:tabs>
          <w:tab w:val="left" w:pos="0"/>
        </w:tabs>
        <w:ind w:left="390" w:hanging="390"/>
        <w:contextualSpacing/>
        <w:jc w:val="center"/>
        <w:rPr>
          <w:b/>
          <w:bCs/>
          <w:color w:val="000000"/>
          <w:kern w:val="2"/>
          <w:sz w:val="26"/>
          <w:szCs w:val="26"/>
          <w:lang w:val="lv-LV" w:eastAsia="lv-LV"/>
        </w:rPr>
      </w:pPr>
      <w:r w:rsidRPr="00F92DDA">
        <w:rPr>
          <w:b/>
          <w:bCs/>
          <w:color w:val="000000"/>
          <w:kern w:val="2"/>
          <w:sz w:val="26"/>
          <w:szCs w:val="26"/>
          <w:lang w:val="lv-LV" w:eastAsia="lv-LV"/>
        </w:rPr>
        <w:t>XI. Nobeiguma noteikumi</w:t>
      </w:r>
    </w:p>
    <w:p w:rsidR="00F92DDA" w:rsidRPr="00F92DDA" w:rsidP="00F92DDA" w14:paraId="0BA5477B" w14:textId="77777777">
      <w:pPr>
        <w:widowControl w:val="0"/>
        <w:numPr>
          <w:ilvl w:val="0"/>
          <w:numId w:val="2"/>
        </w:numPr>
        <w:shd w:val="clear" w:color="auto" w:fill="FFFFFF"/>
        <w:tabs>
          <w:tab w:val="left" w:pos="0"/>
        </w:tabs>
        <w:spacing w:after="16" w:line="249" w:lineRule="auto"/>
        <w:contextualSpacing/>
        <w:jc w:val="both"/>
        <w:rPr>
          <w:b/>
          <w:bCs/>
          <w:color w:val="000000"/>
          <w:kern w:val="2"/>
          <w:sz w:val="26"/>
          <w:szCs w:val="26"/>
          <w:lang w:val="lv-LV" w:eastAsia="lv-LV"/>
        </w:rPr>
      </w:pPr>
      <w:r w:rsidRPr="00F92DDA">
        <w:rPr>
          <w:b/>
          <w:bCs/>
          <w:color w:val="000000"/>
          <w:kern w:val="2"/>
          <w:sz w:val="26"/>
          <w:szCs w:val="26"/>
          <w:lang w:val="lv-LV" w:eastAsia="lv-LV"/>
        </w:rPr>
        <w:t>Noteikumi stājas spēkā 2026. gada 29.oktobrī.</w:t>
      </w:r>
    </w:p>
    <w:p w:rsidR="00F92DDA" w:rsidRPr="00F92DDA" w:rsidP="00F92DDA" w14:paraId="5EB3ED15" w14:textId="77777777">
      <w:pPr>
        <w:widowControl w:val="0"/>
        <w:numPr>
          <w:ilvl w:val="0"/>
          <w:numId w:val="2"/>
        </w:numPr>
        <w:shd w:val="clear" w:color="auto" w:fill="FFFFFF"/>
        <w:tabs>
          <w:tab w:val="left" w:pos="0"/>
        </w:tabs>
        <w:spacing w:after="16" w:line="249" w:lineRule="auto"/>
        <w:contextualSpacing/>
        <w:jc w:val="both"/>
        <w:rPr>
          <w:color w:val="000000"/>
          <w:kern w:val="2"/>
          <w:sz w:val="26"/>
          <w:szCs w:val="26"/>
          <w:lang w:val="lv-LV" w:eastAsia="lv-LV"/>
        </w:rPr>
      </w:pPr>
      <w:r w:rsidRPr="00F92DDA">
        <w:rPr>
          <w:color w:val="000000"/>
          <w:kern w:val="2"/>
          <w:sz w:val="26"/>
          <w:szCs w:val="26"/>
          <w:lang w:val="lv-LV" w:eastAsia="lv-LV"/>
        </w:rPr>
        <w:t>Atzīt par spēku zaudējušus 12.02.2024. Noteikumus Nr. SPSBR-24-1-nts „Sporta centra Krišjāņa Barona 97c Trenažieru zāles iekšējās kārtības noteikumi”, ar 31.07.2014. rīkojumu Nr.SPSBR-14-264-rs apstiprinātos sporta kompleksa „Daugavas sporta nams” lielā un mazā peldbaseinu iekšējās kārtības noteikumus; ar 30.01.2014. rīkojumu Nr. SPSBR-14-35-rs apstiprinātos sporta kompleksa „Daugavas sporta nams” trenažieru zāles (pagrabstāvs) iekšējās kārtības noteikumus.</w:t>
      </w:r>
    </w:p>
    <w:p w:rsidR="00C26877" w:rsidRPr="00F92DDA" w:rsidP="00C26877" w14:paraId="623FE6B4" w14:textId="77777777">
      <w:pPr>
        <w:ind w:firstLine="720"/>
        <w:jc w:val="both"/>
        <w:rPr>
          <w:sz w:val="26"/>
          <w:szCs w:val="26"/>
          <w:lang w:val="lv-LV"/>
        </w:rPr>
      </w:pPr>
    </w:p>
    <w:tbl>
      <w:tblPr>
        <w:tblW w:w="0" w:type="auto"/>
        <w:tblLook w:val="04A0"/>
      </w:tblPr>
      <w:tblGrid>
        <w:gridCol w:w="5778"/>
        <w:gridCol w:w="3936"/>
      </w:tblGrid>
      <w:tr w14:paraId="25E985C5" w14:textId="77777777" w:rsidTr="00D35D12">
        <w:tblPrEx>
          <w:tblW w:w="0" w:type="auto"/>
          <w:tblLook w:val="04A0"/>
        </w:tblPrEx>
        <w:tc>
          <w:tcPr>
            <w:tcW w:w="5778" w:type="dxa"/>
            <w:hideMark/>
          </w:tcPr>
          <w:p w:rsidR="00C26877" w:rsidRPr="00F92DDA" w:rsidP="00D35D12" w14:paraId="48826FEA" w14:textId="77777777">
            <w:pPr>
              <w:rPr>
                <w:sz w:val="26"/>
                <w:szCs w:val="26"/>
                <w:lang w:val="lv-LV"/>
              </w:rPr>
            </w:pPr>
            <w:r w:rsidRPr="00F92DDA">
              <w:rPr>
                <w:sz w:val="26"/>
                <w:szCs w:val="26"/>
                <w:lang w:val="lv-LV"/>
              </w:rPr>
              <w:fldChar w:fldCharType="begin"/>
            </w:r>
            <w:r w:rsidRPr="00F92DDA">
              <w:rPr>
                <w:sz w:val="26"/>
                <w:szCs w:val="26"/>
                <w:lang w:val="lv-LV"/>
              </w:rPr>
              <w:instrText xml:space="preserve"> DOCPROPERTY  PARAKSTITAJA1_STV_AMATS_PILNAIS  \* MERGEFORMAT </w:instrText>
            </w:r>
            <w:r w:rsidRPr="00F92DDA">
              <w:rPr>
                <w:sz w:val="26"/>
                <w:szCs w:val="26"/>
                <w:lang w:val="lv-LV"/>
              </w:rPr>
              <w:fldChar w:fldCharType="separate"/>
            </w:r>
            <w:r w:rsidRPr="00F92DDA">
              <w:rPr>
                <w:sz w:val="26"/>
                <w:szCs w:val="26"/>
                <w:lang w:val="lv-LV"/>
              </w:rPr>
              <w:t>Rīgas Basketbola skolas vadītāja</w:t>
            </w:r>
            <w:r w:rsidRPr="00F92DDA">
              <w:rPr>
                <w:sz w:val="26"/>
                <w:szCs w:val="26"/>
                <w:lang w:val="lv-LV"/>
              </w:rPr>
              <w:t>/direktore (izglītības jomā)</w:t>
            </w:r>
            <w:r w:rsidRPr="00F92DDA">
              <w:rPr>
                <w:sz w:val="26"/>
                <w:szCs w:val="26"/>
                <w:lang w:val="lv-LV"/>
              </w:rPr>
              <w:fldChar w:fldCharType="end"/>
            </w:r>
            <w:r w:rsidRPr="00F92DDA">
              <w:rPr>
                <w:sz w:val="26"/>
                <w:szCs w:val="26"/>
                <w:lang w:val="lv-LV"/>
              </w:rPr>
              <w:t xml:space="preserve"> </w:t>
            </w:r>
          </w:p>
        </w:tc>
        <w:tc>
          <w:tcPr>
            <w:tcW w:w="3936" w:type="dxa"/>
            <w:vAlign w:val="bottom"/>
            <w:hideMark/>
          </w:tcPr>
          <w:p w:rsidR="00C26877" w:rsidRPr="00F92DDA" w:rsidP="00D35D12" w14:paraId="4F0C4CC2" w14:textId="77777777">
            <w:pPr>
              <w:jc w:val="right"/>
              <w:rPr>
                <w:sz w:val="26"/>
                <w:szCs w:val="26"/>
                <w:lang w:val="lv-LV"/>
              </w:rPr>
            </w:pPr>
            <w:r w:rsidRPr="00F92DDA">
              <w:rPr>
                <w:sz w:val="26"/>
                <w:szCs w:val="26"/>
                <w:lang w:val="lv-LV"/>
              </w:rPr>
              <w:fldChar w:fldCharType="begin"/>
            </w:r>
            <w:r w:rsidRPr="00F92DDA">
              <w:rPr>
                <w:sz w:val="26"/>
                <w:szCs w:val="26"/>
                <w:lang w:val="lv-LV"/>
              </w:rPr>
              <w:instrText xml:space="preserve"> DOCPROPERTY  </w:instrText>
            </w:r>
            <w:r w:rsidRPr="00F92DDA">
              <w:rPr>
                <w:sz w:val="26"/>
                <w:szCs w:val="26"/>
                <w:lang w:val="lv-LV"/>
              </w:rPr>
              <w:instrText>#PARAKST_V_UZV#</w:instrText>
            </w:r>
            <w:r w:rsidRPr="00F92DDA">
              <w:rPr>
                <w:sz w:val="26"/>
                <w:szCs w:val="26"/>
                <w:lang w:val="lv-LV"/>
              </w:rPr>
              <w:instrText xml:space="preserve">  \* MERGEFORMAT </w:instrText>
            </w:r>
            <w:r w:rsidRPr="00F92DDA">
              <w:rPr>
                <w:sz w:val="26"/>
                <w:szCs w:val="26"/>
                <w:lang w:val="lv-LV"/>
              </w:rPr>
              <w:fldChar w:fldCharType="separate"/>
            </w:r>
            <w:r w:rsidRPr="00F92DDA">
              <w:rPr>
                <w:sz w:val="26"/>
                <w:szCs w:val="26"/>
                <w:lang w:val="lv-LV"/>
              </w:rPr>
              <w:t>S.Vārpiņa</w:t>
            </w:r>
            <w:r w:rsidRPr="00F92DDA">
              <w:rPr>
                <w:sz w:val="26"/>
                <w:szCs w:val="26"/>
                <w:lang w:val="lv-LV"/>
              </w:rPr>
              <w:fldChar w:fldCharType="end"/>
            </w:r>
          </w:p>
        </w:tc>
      </w:tr>
    </w:tbl>
    <w:p w:rsidR="00C26877" w:rsidRPr="000075DA" w:rsidP="00C26877" w14:paraId="0ABDA180" w14:textId="77777777">
      <w:pPr>
        <w:rPr>
          <w:sz w:val="26"/>
          <w:szCs w:val="26"/>
          <w:lang w:val="lv-LV"/>
        </w:rPr>
      </w:pPr>
    </w:p>
    <w:tbl>
      <w:tblPr>
        <w:tblW w:w="0" w:type="auto"/>
        <w:tblLook w:val="0000"/>
      </w:tblPr>
      <w:tblGrid>
        <w:gridCol w:w="6912"/>
      </w:tblGrid>
      <w:tr w14:paraId="1123C12D" w14:textId="77777777" w:rsidTr="00D35D12">
        <w:tblPrEx>
          <w:tblW w:w="0" w:type="auto"/>
          <w:tblLook w:val="0000"/>
        </w:tblPrEx>
        <w:tc>
          <w:tcPr>
            <w:tcW w:w="6912" w:type="dxa"/>
            <w:tcBorders>
              <w:top w:val="nil"/>
              <w:left w:val="nil"/>
              <w:bottom w:val="nil"/>
              <w:right w:val="nil"/>
            </w:tcBorders>
          </w:tcPr>
          <w:p w:rsidR="00C26877" w:rsidRPr="000075DA" w:rsidP="00D35D12" w14:paraId="27E95131" w14:textId="77777777">
            <w:pPr>
              <w:rPr>
                <w:sz w:val="22"/>
                <w:szCs w:val="22"/>
                <w:lang w:val="lv-LV"/>
              </w:rPr>
            </w:pPr>
            <w:r w:rsidRPr="000075DA">
              <w:rPr>
                <w:sz w:val="22"/>
                <w:szCs w:val="22"/>
                <w:lang w:val="lv-LV"/>
              </w:rPr>
              <w:t>Vārpiņa</w:t>
            </w:r>
            <w:r w:rsidRPr="000075DA">
              <w:rPr>
                <w:sz w:val="22"/>
                <w:szCs w:val="22"/>
                <w:lang w:val="lv-LV"/>
              </w:rPr>
              <w:tab/>
              <w:t>67474565</w:t>
            </w:r>
          </w:p>
          <w:p w:rsidR="00C26877" w:rsidRPr="000075DA" w:rsidP="00D35D12" w14:paraId="3CDC864A" w14:textId="77777777">
            <w:pPr>
              <w:rPr>
                <w:sz w:val="22"/>
                <w:szCs w:val="22"/>
                <w:lang w:val="lv-LV"/>
              </w:rPr>
            </w:pPr>
            <w:r w:rsidRPr="000075DA">
              <w:rPr>
                <w:sz w:val="22"/>
                <w:szCs w:val="22"/>
                <w:lang w:val="lv-LV"/>
              </w:rPr>
              <w:t>Dzenis</w:t>
            </w:r>
            <w:r w:rsidRPr="000075DA">
              <w:rPr>
                <w:sz w:val="22"/>
                <w:szCs w:val="22"/>
                <w:lang w:val="lv-LV"/>
              </w:rPr>
              <w:tab/>
              <w:t>67317755</w:t>
            </w:r>
          </w:p>
          <w:p w:rsidR="00C26877" w:rsidRPr="000075DA" w:rsidP="00D35D12" w14:paraId="73189547" w14:textId="77777777">
            <w:pPr>
              <w:rPr>
                <w:sz w:val="22"/>
                <w:szCs w:val="22"/>
                <w:lang w:val="lv-LV"/>
              </w:rPr>
            </w:pPr>
            <w:r w:rsidRPr="000075DA">
              <w:rPr>
                <w:sz w:val="22"/>
                <w:szCs w:val="22"/>
                <w:lang w:val="lv-LV"/>
              </w:rPr>
              <w:tab/>
            </w:r>
          </w:p>
        </w:tc>
      </w:tr>
    </w:tbl>
    <w:p w:rsidR="00916F6D" w:rsidRPr="000075DA" w:rsidP="00C440E3" w14:paraId="23B6A2E8" w14:textId="77777777">
      <w:pPr>
        <w:rPr>
          <w:sz w:val="16"/>
          <w:szCs w:val="16"/>
          <w:lang w:val="lv-LV"/>
        </w:rPr>
      </w:pPr>
    </w:p>
    <w:p w:rsidR="00051144" w:rsidRPr="000075DA" w:rsidP="00C440E3" w14:paraId="309463AB" w14:textId="77777777">
      <w:pPr>
        <w:rPr>
          <w:sz w:val="16"/>
          <w:szCs w:val="16"/>
          <w:lang w:val="lv-LV"/>
        </w:rPr>
      </w:pPr>
    </w:p>
    <w:sectPr w:rsidSect="00051144">
      <w:headerReference w:type="even" r:id="rId8"/>
      <w:headerReference w:type="default" r:id="rId9"/>
      <w:footerReference w:type="default" r:id="rId10"/>
      <w:footerReference w:type="first" r:id="rId11"/>
      <w:pgSz w:w="11906" w:h="16838"/>
      <w:pgMar w:top="1134" w:right="707" w:bottom="1440"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rFonts w:ascii="Times New Roman" w:eastAsia="Times New Roman" w:hAnsi="Times New Roman" w:cs="Times New Roman"/>
        <w:b w:val="0"/>
        <w:i w:val="0"/>
        <w:sz w:val="20"/>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rFonts w:ascii="Times New Roman" w:eastAsia="Times New Roman" w:hAnsi="Times New Roman" w:cs="Times New Roman"/>
        <w:b w:val="0"/>
        <w:i w:val="0"/>
        <w:sz w:val="20"/>
      </w:rPr>
      <w:t>Šis dokuments ir parakstīts ar drošu elektronisko parakstu un 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8FE" w:rsidP="00142D3C" w14:paraId="6BD4E93E" w14:textId="7777777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38FE" w:rsidP="00142D3C" w14:paraId="6204D832" w14:textId="777777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38FE" w:rsidP="00142D3C" w14:paraId="2C1C161E" w14:textId="7777777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8938FE" w:rsidP="00142D3C" w14:paraId="4C894474" w14:textId="77777777">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995709C"/>
    <w:multiLevelType w:val="hybridMultilevel"/>
    <w:tmpl w:val="00FAF5D0"/>
    <w:lvl w:ilvl="0">
      <w:start w:val="1"/>
      <w:numFmt w:val="upperRoman"/>
      <w:lvlText w:val="%1."/>
      <w:lvlJc w:val="left"/>
      <w:pPr>
        <w:ind w:left="778" w:hanging="720"/>
      </w:pPr>
      <w:rPr>
        <w:rFonts w:hint="default"/>
      </w:rPr>
    </w:lvl>
    <w:lvl w:ilvl="1">
      <w:start w:val="1"/>
      <w:numFmt w:val="lowerLetter"/>
      <w:lvlText w:val="%2."/>
      <w:lvlJc w:val="left"/>
      <w:pPr>
        <w:ind w:left="1138" w:hanging="360"/>
      </w:pPr>
    </w:lvl>
    <w:lvl w:ilvl="2" w:tentative="1">
      <w:start w:val="1"/>
      <w:numFmt w:val="lowerRoman"/>
      <w:lvlText w:val="%3."/>
      <w:lvlJc w:val="right"/>
      <w:pPr>
        <w:ind w:left="1858" w:hanging="180"/>
      </w:pPr>
    </w:lvl>
    <w:lvl w:ilvl="3" w:tentative="1">
      <w:start w:val="1"/>
      <w:numFmt w:val="decimal"/>
      <w:lvlText w:val="%4."/>
      <w:lvlJc w:val="left"/>
      <w:pPr>
        <w:ind w:left="2578" w:hanging="360"/>
      </w:pPr>
    </w:lvl>
    <w:lvl w:ilvl="4" w:tentative="1">
      <w:start w:val="1"/>
      <w:numFmt w:val="lowerLetter"/>
      <w:lvlText w:val="%5."/>
      <w:lvlJc w:val="left"/>
      <w:pPr>
        <w:ind w:left="3298" w:hanging="360"/>
      </w:pPr>
    </w:lvl>
    <w:lvl w:ilvl="5" w:tentative="1">
      <w:start w:val="1"/>
      <w:numFmt w:val="lowerRoman"/>
      <w:lvlText w:val="%6."/>
      <w:lvlJc w:val="right"/>
      <w:pPr>
        <w:ind w:left="4018" w:hanging="180"/>
      </w:pPr>
    </w:lvl>
    <w:lvl w:ilvl="6" w:tentative="1">
      <w:start w:val="1"/>
      <w:numFmt w:val="decimal"/>
      <w:lvlText w:val="%7."/>
      <w:lvlJc w:val="left"/>
      <w:pPr>
        <w:ind w:left="4738" w:hanging="360"/>
      </w:pPr>
    </w:lvl>
    <w:lvl w:ilvl="7" w:tentative="1">
      <w:start w:val="1"/>
      <w:numFmt w:val="lowerLetter"/>
      <w:lvlText w:val="%8."/>
      <w:lvlJc w:val="left"/>
      <w:pPr>
        <w:ind w:left="5458" w:hanging="360"/>
      </w:pPr>
    </w:lvl>
    <w:lvl w:ilvl="8" w:tentative="1">
      <w:start w:val="1"/>
      <w:numFmt w:val="lowerRoman"/>
      <w:lvlText w:val="%9."/>
      <w:lvlJc w:val="right"/>
      <w:pPr>
        <w:ind w:left="6178" w:hanging="180"/>
      </w:pPr>
    </w:lvl>
  </w:abstractNum>
  <w:abstractNum w:abstractNumId="1">
    <w:nsid w:val="61444B18"/>
    <w:multiLevelType w:val="multilevel"/>
    <w:tmpl w:val="EE22436C"/>
    <w:lvl w:ilvl="0">
      <w:start w:val="1"/>
      <w:numFmt w:val="decimal"/>
      <w:lvlText w:val="%1."/>
      <w:lvlJc w:val="left"/>
      <w:pPr>
        <w:ind w:left="390" w:hanging="390"/>
      </w:pPr>
      <w:rPr>
        <w:rFonts w:hint="default"/>
        <w:b w:val="0"/>
        <w:bCs w:val="0"/>
      </w:rPr>
    </w:lvl>
    <w:lvl w:ilvl="1">
      <w:start w:val="1"/>
      <w:numFmt w:val="decimal"/>
      <w:lvlText w:val="%1.%2."/>
      <w:lvlJc w:val="left"/>
      <w:pPr>
        <w:ind w:left="2578" w:hanging="720"/>
      </w:pPr>
      <w:rPr>
        <w:rFonts w:hint="default"/>
        <w:strike w:val="0"/>
      </w:rPr>
    </w:lvl>
    <w:lvl w:ilvl="2">
      <w:start w:val="1"/>
      <w:numFmt w:val="decimal"/>
      <w:lvlText w:val="%1.%2.%3."/>
      <w:lvlJc w:val="left"/>
      <w:pPr>
        <w:ind w:left="4436" w:hanging="720"/>
      </w:pPr>
      <w:rPr>
        <w:rFonts w:hint="default"/>
      </w:rPr>
    </w:lvl>
    <w:lvl w:ilvl="3">
      <w:start w:val="1"/>
      <w:numFmt w:val="decimal"/>
      <w:lvlText w:val="%1.%2.%3.%4."/>
      <w:lvlJc w:val="left"/>
      <w:pPr>
        <w:ind w:left="6654" w:hanging="1080"/>
      </w:pPr>
      <w:rPr>
        <w:rFonts w:hint="default"/>
      </w:rPr>
    </w:lvl>
    <w:lvl w:ilvl="4">
      <w:start w:val="1"/>
      <w:numFmt w:val="decimal"/>
      <w:lvlText w:val="%1.%2.%3.%4.%5."/>
      <w:lvlJc w:val="left"/>
      <w:pPr>
        <w:ind w:left="8512" w:hanging="1080"/>
      </w:pPr>
      <w:rPr>
        <w:rFonts w:hint="default"/>
      </w:rPr>
    </w:lvl>
    <w:lvl w:ilvl="5">
      <w:start w:val="1"/>
      <w:numFmt w:val="decimal"/>
      <w:lvlText w:val="%1.%2.%3.%4.%5.%6."/>
      <w:lvlJc w:val="left"/>
      <w:pPr>
        <w:ind w:left="10730" w:hanging="1440"/>
      </w:pPr>
      <w:rPr>
        <w:rFonts w:hint="default"/>
      </w:rPr>
    </w:lvl>
    <w:lvl w:ilvl="6">
      <w:start w:val="1"/>
      <w:numFmt w:val="decimal"/>
      <w:lvlText w:val="%1.%2.%3.%4.%5.%6.%7."/>
      <w:lvlJc w:val="left"/>
      <w:pPr>
        <w:ind w:left="12588" w:hanging="1440"/>
      </w:pPr>
      <w:rPr>
        <w:rFonts w:hint="default"/>
      </w:rPr>
    </w:lvl>
    <w:lvl w:ilvl="7">
      <w:start w:val="1"/>
      <w:numFmt w:val="decimal"/>
      <w:lvlText w:val="%1.%2.%3.%4.%5.%6.%7.%8."/>
      <w:lvlJc w:val="left"/>
      <w:pPr>
        <w:ind w:left="14806" w:hanging="1800"/>
      </w:pPr>
      <w:rPr>
        <w:rFonts w:hint="default"/>
      </w:rPr>
    </w:lvl>
    <w:lvl w:ilvl="8">
      <w:start w:val="1"/>
      <w:numFmt w:val="decimal"/>
      <w:lvlText w:val="%1.%2.%3.%4.%5.%6.%7.%8.%9."/>
      <w:lvlJc w:val="left"/>
      <w:pPr>
        <w:ind w:left="16664" w:hanging="1800"/>
      </w:pPr>
      <w:rPr>
        <w:rFonts w:hint="default"/>
      </w:rPr>
    </w:lvl>
  </w:abstractNum>
  <w:abstractNum w:abstractNumId="2">
    <w:nsid w:val="7F24555F"/>
    <w:multiLevelType w:val="hybridMultilevel"/>
    <w:tmpl w:val="8354CE6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doNotHyphenateCaps/>
  <w:characterSpacingControl w:val="doNotCompress"/>
  <w:doNotValidateAgainstSchema/>
  <w:doNotDemarcateInvalidXml/>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1C76CF"/>
    <w:rsid w:val="00001F47"/>
    <w:rsid w:val="000075DA"/>
    <w:rsid w:val="00013B37"/>
    <w:rsid w:val="00016039"/>
    <w:rsid w:val="00035626"/>
    <w:rsid w:val="000510D2"/>
    <w:rsid w:val="00051144"/>
    <w:rsid w:val="000536A3"/>
    <w:rsid w:val="00054F3E"/>
    <w:rsid w:val="00071A6E"/>
    <w:rsid w:val="000742FC"/>
    <w:rsid w:val="0008766E"/>
    <w:rsid w:val="00092ACF"/>
    <w:rsid w:val="000965E3"/>
    <w:rsid w:val="000A2FC3"/>
    <w:rsid w:val="000A50D7"/>
    <w:rsid w:val="000C5269"/>
    <w:rsid w:val="000E266E"/>
    <w:rsid w:val="000E51E5"/>
    <w:rsid w:val="000F25A2"/>
    <w:rsid w:val="00100206"/>
    <w:rsid w:val="00112951"/>
    <w:rsid w:val="00134860"/>
    <w:rsid w:val="00134E99"/>
    <w:rsid w:val="00142D3C"/>
    <w:rsid w:val="00167138"/>
    <w:rsid w:val="00173B89"/>
    <w:rsid w:val="00183E94"/>
    <w:rsid w:val="001C731E"/>
    <w:rsid w:val="001C76CF"/>
    <w:rsid w:val="001D6253"/>
    <w:rsid w:val="0021183B"/>
    <w:rsid w:val="00214873"/>
    <w:rsid w:val="0022774F"/>
    <w:rsid w:val="00242DDF"/>
    <w:rsid w:val="002506AD"/>
    <w:rsid w:val="002610CD"/>
    <w:rsid w:val="002737A4"/>
    <w:rsid w:val="002755FA"/>
    <w:rsid w:val="002A058F"/>
    <w:rsid w:val="002B3316"/>
    <w:rsid w:val="002C569E"/>
    <w:rsid w:val="002E316A"/>
    <w:rsid w:val="0033055C"/>
    <w:rsid w:val="00340C39"/>
    <w:rsid w:val="00342F44"/>
    <w:rsid w:val="00352DAD"/>
    <w:rsid w:val="00361984"/>
    <w:rsid w:val="003A070F"/>
    <w:rsid w:val="003C6416"/>
    <w:rsid w:val="003D1AF5"/>
    <w:rsid w:val="003D7C28"/>
    <w:rsid w:val="003E1574"/>
    <w:rsid w:val="004037C0"/>
    <w:rsid w:val="00410A08"/>
    <w:rsid w:val="00414D5F"/>
    <w:rsid w:val="00467A81"/>
    <w:rsid w:val="00480549"/>
    <w:rsid w:val="00496397"/>
    <w:rsid w:val="004A6E54"/>
    <w:rsid w:val="004B4FDC"/>
    <w:rsid w:val="004B5DA1"/>
    <w:rsid w:val="004C098C"/>
    <w:rsid w:val="004C2974"/>
    <w:rsid w:val="004D2FAA"/>
    <w:rsid w:val="004D4554"/>
    <w:rsid w:val="004D6F0C"/>
    <w:rsid w:val="004E0183"/>
    <w:rsid w:val="004E4BDA"/>
    <w:rsid w:val="004F6D03"/>
    <w:rsid w:val="00506DD8"/>
    <w:rsid w:val="0051338D"/>
    <w:rsid w:val="00517434"/>
    <w:rsid w:val="005214DB"/>
    <w:rsid w:val="00535607"/>
    <w:rsid w:val="005424A9"/>
    <w:rsid w:val="0054721F"/>
    <w:rsid w:val="00554B66"/>
    <w:rsid w:val="0056202D"/>
    <w:rsid w:val="00562D5D"/>
    <w:rsid w:val="00565AB3"/>
    <w:rsid w:val="00567DA5"/>
    <w:rsid w:val="005A2AD2"/>
    <w:rsid w:val="005B17C3"/>
    <w:rsid w:val="005C6659"/>
    <w:rsid w:val="005E5D79"/>
    <w:rsid w:val="005F19A7"/>
    <w:rsid w:val="005F431D"/>
    <w:rsid w:val="005F4A17"/>
    <w:rsid w:val="0064281A"/>
    <w:rsid w:val="00671F14"/>
    <w:rsid w:val="00676B33"/>
    <w:rsid w:val="0068008E"/>
    <w:rsid w:val="006A10A6"/>
    <w:rsid w:val="006A2DC7"/>
    <w:rsid w:val="006A374C"/>
    <w:rsid w:val="006A7B9E"/>
    <w:rsid w:val="006B46EC"/>
    <w:rsid w:val="006C7A42"/>
    <w:rsid w:val="006D5F8E"/>
    <w:rsid w:val="006E4C9B"/>
    <w:rsid w:val="006F4E04"/>
    <w:rsid w:val="00702070"/>
    <w:rsid w:val="007113AE"/>
    <w:rsid w:val="00711605"/>
    <w:rsid w:val="0075016C"/>
    <w:rsid w:val="0075294D"/>
    <w:rsid w:val="0077210F"/>
    <w:rsid w:val="007805C7"/>
    <w:rsid w:val="00797AE4"/>
    <w:rsid w:val="007A0E21"/>
    <w:rsid w:val="007B3C10"/>
    <w:rsid w:val="007B4D9C"/>
    <w:rsid w:val="007D6E66"/>
    <w:rsid w:val="00806AF2"/>
    <w:rsid w:val="00833DE5"/>
    <w:rsid w:val="008367A5"/>
    <w:rsid w:val="00855384"/>
    <w:rsid w:val="00870A70"/>
    <w:rsid w:val="00871B49"/>
    <w:rsid w:val="00875961"/>
    <w:rsid w:val="00875976"/>
    <w:rsid w:val="00877EFD"/>
    <w:rsid w:val="00887179"/>
    <w:rsid w:val="008938FE"/>
    <w:rsid w:val="00897BF6"/>
    <w:rsid w:val="008A29F0"/>
    <w:rsid w:val="008B16CB"/>
    <w:rsid w:val="008B43EC"/>
    <w:rsid w:val="008B57C7"/>
    <w:rsid w:val="008B739A"/>
    <w:rsid w:val="008C2D41"/>
    <w:rsid w:val="008C40BE"/>
    <w:rsid w:val="008D42E2"/>
    <w:rsid w:val="00907B74"/>
    <w:rsid w:val="00911845"/>
    <w:rsid w:val="00916F6D"/>
    <w:rsid w:val="009577AE"/>
    <w:rsid w:val="009740F5"/>
    <w:rsid w:val="009831FA"/>
    <w:rsid w:val="00A146D0"/>
    <w:rsid w:val="00A248BD"/>
    <w:rsid w:val="00A254B5"/>
    <w:rsid w:val="00A32724"/>
    <w:rsid w:val="00A35778"/>
    <w:rsid w:val="00A35D61"/>
    <w:rsid w:val="00A65C68"/>
    <w:rsid w:val="00A92528"/>
    <w:rsid w:val="00A94804"/>
    <w:rsid w:val="00AA0358"/>
    <w:rsid w:val="00AB31DF"/>
    <w:rsid w:val="00AD48C3"/>
    <w:rsid w:val="00AD7EA1"/>
    <w:rsid w:val="00AE6F9F"/>
    <w:rsid w:val="00AE7FF1"/>
    <w:rsid w:val="00AF29E6"/>
    <w:rsid w:val="00AF2C74"/>
    <w:rsid w:val="00AF3194"/>
    <w:rsid w:val="00AF7A70"/>
    <w:rsid w:val="00B16624"/>
    <w:rsid w:val="00B25244"/>
    <w:rsid w:val="00B30BAE"/>
    <w:rsid w:val="00B4100C"/>
    <w:rsid w:val="00B57852"/>
    <w:rsid w:val="00B676AE"/>
    <w:rsid w:val="00B80920"/>
    <w:rsid w:val="00B962DE"/>
    <w:rsid w:val="00BA6AAC"/>
    <w:rsid w:val="00BA7C15"/>
    <w:rsid w:val="00BB613D"/>
    <w:rsid w:val="00BC2CD6"/>
    <w:rsid w:val="00BD1170"/>
    <w:rsid w:val="00C02AEF"/>
    <w:rsid w:val="00C2204C"/>
    <w:rsid w:val="00C25BF2"/>
    <w:rsid w:val="00C26321"/>
    <w:rsid w:val="00C26877"/>
    <w:rsid w:val="00C31D5D"/>
    <w:rsid w:val="00C440E3"/>
    <w:rsid w:val="00C44411"/>
    <w:rsid w:val="00C4676F"/>
    <w:rsid w:val="00C559AE"/>
    <w:rsid w:val="00C5673F"/>
    <w:rsid w:val="00C6172C"/>
    <w:rsid w:val="00C65561"/>
    <w:rsid w:val="00C83655"/>
    <w:rsid w:val="00C90512"/>
    <w:rsid w:val="00CA1631"/>
    <w:rsid w:val="00CE16CA"/>
    <w:rsid w:val="00CF3E14"/>
    <w:rsid w:val="00CF5869"/>
    <w:rsid w:val="00D26FB3"/>
    <w:rsid w:val="00D35D12"/>
    <w:rsid w:val="00D43964"/>
    <w:rsid w:val="00D516B2"/>
    <w:rsid w:val="00D9251B"/>
    <w:rsid w:val="00DB7F2C"/>
    <w:rsid w:val="00DC4652"/>
    <w:rsid w:val="00DD04A3"/>
    <w:rsid w:val="00E0576E"/>
    <w:rsid w:val="00E32D88"/>
    <w:rsid w:val="00E7115C"/>
    <w:rsid w:val="00E8175B"/>
    <w:rsid w:val="00EB04D0"/>
    <w:rsid w:val="00EB5405"/>
    <w:rsid w:val="00EB5549"/>
    <w:rsid w:val="00EC1609"/>
    <w:rsid w:val="00ED12D1"/>
    <w:rsid w:val="00ED267B"/>
    <w:rsid w:val="00EE3DEA"/>
    <w:rsid w:val="00F007E6"/>
    <w:rsid w:val="00F32CAB"/>
    <w:rsid w:val="00F45DA1"/>
    <w:rsid w:val="00F46123"/>
    <w:rsid w:val="00F72A57"/>
    <w:rsid w:val="00F75D4F"/>
    <w:rsid w:val="00F92DDA"/>
    <w:rsid w:val="00FA18E6"/>
    <w:rsid w:val="00FA24B9"/>
    <w:rsid w:val="00FA4EFF"/>
    <w:rsid w:val="00FB0581"/>
    <w:rsid w:val="00FC6970"/>
    <w:rsid w:val="00FD048D"/>
    <w:rsid w:val="00FD5B43"/>
    <w:rsid w:val="00FD60F3"/>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doNotIncludeSubdocsInStats/>
  <w14:docId w14:val="7B2CE3F6"/>
  <w15:chartTrackingRefBased/>
  <w15:docId w15:val="{88E16522-0FE6-43FE-8563-5E25F9322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jc w:val="center"/>
    </w:pPr>
    <w:rPr>
      <w:sz w:val="40"/>
      <w:szCs w:val="40"/>
      <w:lang w:val="lv-LV"/>
    </w:rPr>
  </w:style>
  <w:style w:type="paragraph" w:styleId="Header">
    <w:name w:val="header"/>
    <w:basedOn w:val="Normal"/>
    <w:rsid w:val="00D26FB3"/>
    <w:pPr>
      <w:tabs>
        <w:tab w:val="center" w:pos="4153"/>
        <w:tab w:val="right" w:pos="8306"/>
      </w:tabs>
    </w:pPr>
  </w:style>
  <w:style w:type="paragraph" w:styleId="Footer">
    <w:name w:val="footer"/>
    <w:basedOn w:val="Normal"/>
    <w:rsid w:val="00D26FB3"/>
    <w:pPr>
      <w:tabs>
        <w:tab w:val="center" w:pos="4153"/>
        <w:tab w:val="right" w:pos="8306"/>
      </w:tabs>
    </w:pPr>
  </w:style>
  <w:style w:type="character" w:styleId="PageNumber">
    <w:name w:val="page number"/>
    <w:basedOn w:val="DefaultParagraphFont"/>
    <w:rsid w:val="00D26FB3"/>
  </w:style>
  <w:style w:type="paragraph" w:styleId="BalloonText">
    <w:name w:val="Balloon Text"/>
    <w:basedOn w:val="Normal"/>
    <w:semiHidden/>
    <w:rsid w:val="00911845"/>
    <w:rPr>
      <w:rFonts w:ascii="Tahoma" w:hAnsi="Tahoma" w:cs="Tahoma"/>
      <w:sz w:val="16"/>
      <w:szCs w:val="16"/>
    </w:rPr>
  </w:style>
  <w:style w:type="table" w:styleId="TableGrid">
    <w:name w:val="Table Grid"/>
    <w:basedOn w:val="TableNormal"/>
    <w:rsid w:val="007D6E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AppData/Local/Microsoft/Windows/INetCache/Content.Outlook/AppData/Local%20Settings/Temp/Local%20Settings/Temp/1/Local%20Settings/Temp/2/Local%20Settings/Temp/2/Local%20Settings/Daiga.Culkstena/Gunita.Cipure/Gunita.Cipure/RDLIS/Rigas_gerbonis.JPG" TargetMode="External" /><Relationship Id="rId7" Type="http://schemas.openxmlformats.org/officeDocument/2006/relationships/hyperlink" Target="http://www.basketbolaskola.lv" TargetMode="Externa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24C9D-830A-4B25-9463-AE3425E27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14541</Words>
  <Characters>8289</Characters>
  <Application>Microsoft Office Word</Application>
  <DocSecurity>0</DocSecurity>
  <Lines>69</Lines>
  <Paragraphs>45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RDLIS</vt:lpstr>
      <vt:lpstr>RDLIS</vt:lpstr>
    </vt:vector>
  </TitlesOfParts>
  <Company>A/S DATI</Company>
  <LinksUpToDate>false</LinksUpToDate>
  <CharactersWithSpaces>22785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RDLIS</dc:title>
  <dc:creator>Pavel Kirilovsky</dc:creator>
  <cp:lastModifiedBy>Didzis Dzenis</cp:lastModifiedBy>
  <cp:revision>3</cp:revision>
  <cp:lastPrinted>2008-02-21T11:46:00Z</cp:lastPrinted>
  <dcterms:created xsi:type="dcterms:W3CDTF">2024-10-16T09:02:00Z</dcterms:created>
  <dcterms:modified xsi:type="dcterms:W3CDTF">2026-10-29T09:40:00Z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RESATS#">
    <vt:lpwstr>ADRESĀTS</vt:lpwstr>
  </property>
  <property fmtid="{D5CDD505-2E9C-101B-9397-08002B2CF9AE}" pid="3" name="#ANOTACIJA#">
    <vt:lpwstr>ANOTĀCIJA</vt:lpwstr>
  </property>
  <property fmtid="{D5CDD505-2E9C-101B-9397-08002B2CF9AE}" pid="4" name="#ATB_DAT#">
    <vt:lpwstr>DATUMS2</vt:lpwstr>
  </property>
  <property fmtid="{D5CDD505-2E9C-101B-9397-08002B2CF9AE}" pid="5" name="#ATB_NR#">
    <vt:lpwstr>NUMURS2</vt:lpwstr>
  </property>
  <property fmtid="{D5CDD505-2E9C-101B-9397-08002B2CF9AE}" pid="6" name="#DOC_DAT#">
    <vt:lpwstr>DATUMS1</vt:lpwstr>
  </property>
  <property fmtid="{D5CDD505-2E9C-101B-9397-08002B2CF9AE}" pid="7" name="#DOC_NR#">
    <vt:lpwstr>NUMURS1</vt:lpwstr>
  </property>
  <property fmtid="{D5CDD505-2E9C-101B-9397-08002B2CF9AE}" pid="8" name="#PARAKST_AMATS#">
    <vt:lpwstr>PARAKSTĪTĀJA_AMATS</vt:lpwstr>
  </property>
  <property fmtid="{D5CDD505-2E9C-101B-9397-08002B2CF9AE}" pid="9" name="#PARAKST_V_UZV#">
    <vt:lpwstr>S.Vārpiņa</vt:lpwstr>
  </property>
  <property fmtid="{D5CDD505-2E9C-101B-9397-08002B2CF9AE}" pid="10" name="#SAG_TALR#">
    <vt:lpwstr>TĀLRUNIS</vt:lpwstr>
  </property>
  <property fmtid="{D5CDD505-2E9C-101B-9397-08002B2CF9AE}" pid="11" name="#SAG_UZV#">
    <vt:lpwstr>SAGATAVOTAJS</vt:lpwstr>
  </property>
  <property fmtid="{D5CDD505-2E9C-101B-9397-08002B2CF9AE}" pid="12" name="#STRUKT_FAX#">
    <vt:lpwstr>FAKSS</vt:lpwstr>
  </property>
  <property fmtid="{D5CDD505-2E9C-101B-9397-08002B2CF9AE}" pid="13" name="#STRUKT_TALR#">
    <vt:lpwstr>TĀLRUNIS</vt:lpwstr>
  </property>
  <property fmtid="{D5CDD505-2E9C-101B-9397-08002B2CF9AE}" pid="14" name="#STR_ADRESE#">
    <vt:lpwstr>ADRESE</vt:lpwstr>
  </property>
  <property fmtid="{D5CDD505-2E9C-101B-9397-08002B2CF9AE}" pid="15" name="#STR_EPASTS#">
    <vt:lpwstr>E_PASTS</vt:lpwstr>
  </property>
  <property fmtid="{D5CDD505-2E9C-101B-9397-08002B2CF9AE}" pid="16" name="#STR_NOS#">
    <vt:lpwstr>DEPARTAMENTS</vt:lpwstr>
  </property>
  <property fmtid="{D5CDD505-2E9C-101B-9397-08002B2CF9AE}" pid="17" name="#STR_REG_NR#">
    <vt:lpwstr>REĢ_NUMURS</vt:lpwstr>
  </property>
  <property fmtid="{D5CDD505-2E9C-101B-9397-08002B2CF9AE}" pid="18" name="ADRESATU_SARAKSTS">
    <vt:lpwstr>Adresāti</vt:lpwstr>
  </property>
  <property fmtid="{D5CDD505-2E9C-101B-9397-08002B2CF9AE}" pid="19" name="DOK_ANOTACIJA">
    <vt:lpwstr>Anotācija</vt:lpwstr>
  </property>
  <property fmtid="{D5CDD505-2E9C-101B-9397-08002B2CF9AE}" pid="20" name="PARAKSTITAJA1_AMATS">
    <vt:lpwstr>PAR. AMATS</vt:lpwstr>
  </property>
  <property fmtid="{D5CDD505-2E9C-101B-9397-08002B2CF9AE}" pid="21" name="PARAKSTITAJA1_UZVARDS">
    <vt:lpwstr>PAR.Uzvārds</vt:lpwstr>
  </property>
  <property fmtid="{D5CDD505-2E9C-101B-9397-08002B2CF9AE}" pid="22" name="PARAKSTITAJA1_VARDS">
    <vt:lpwstr>PAR.Vārds</vt:lpwstr>
  </property>
  <property fmtid="{D5CDD505-2E9C-101B-9397-08002B2CF9AE}" pid="23" name="REG_DATUMS">
    <vt:lpwstr>29.10.2026.</vt:lpwstr>
  </property>
  <property fmtid="{D5CDD505-2E9C-101B-9397-08002B2CF9AE}" pid="24" name="REG_NUMURS">
    <vt:lpwstr>SPSBR-26-7-nts</vt:lpwstr>
  </property>
  <property fmtid="{D5CDD505-2E9C-101B-9397-08002B2CF9AE}" pid="25" name="SAKUMA_DOK_DATUMS">
    <vt:lpwstr>Datums2</vt:lpwstr>
  </property>
  <property fmtid="{D5CDD505-2E9C-101B-9397-08002B2CF9AE}" pid="26" name="SAKUMA_DOK_NUMURS">
    <vt:lpwstr>Numurs2</vt:lpwstr>
  </property>
  <property fmtid="{D5CDD505-2E9C-101B-9397-08002B2CF9AE}" pid="27" name="STRV_NOSAUKUMS">
    <vt:lpwstr>Rīgas Basketbola skola</vt:lpwstr>
  </property>
</Properties>
</file>